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10773"/>
      </w:tblGrid>
      <w:tr w:rsidR="00E83B95" w:rsidRPr="00DB31D2" w14:paraId="5E851ADC" w14:textId="77777777">
        <w:trPr>
          <w:cantSplit/>
          <w:jc w:val="center"/>
        </w:trPr>
        <w:tc>
          <w:tcPr>
            <w:tcW w:w="10773" w:type="dxa"/>
          </w:tcPr>
          <w:p w14:paraId="23A07A6B" w14:textId="608E7065" w:rsidR="00E83B95" w:rsidRPr="00DB31D2" w:rsidRDefault="00E83B95" w:rsidP="0048722B">
            <w:pPr>
              <w:spacing w:after="40"/>
              <w:ind w:right="-2"/>
              <w:jc w:val="right"/>
              <w:rPr>
                <w:rFonts w:ascii="Arial" w:hAnsi="Arial" w:cs="Arial"/>
              </w:rPr>
            </w:pPr>
          </w:p>
        </w:tc>
      </w:tr>
      <w:tr w:rsidR="00E83B95" w:rsidRPr="00DB31D2" w14:paraId="293A997F" w14:textId="77777777">
        <w:trPr>
          <w:cantSplit/>
          <w:jc w:val="center"/>
        </w:trPr>
        <w:tc>
          <w:tcPr>
            <w:tcW w:w="10773" w:type="dxa"/>
          </w:tcPr>
          <w:p w14:paraId="33644868" w14:textId="482750D9" w:rsidR="00E83B95" w:rsidRPr="00DB31D2" w:rsidRDefault="00E83B95" w:rsidP="0048722B">
            <w:pPr>
              <w:spacing w:after="40"/>
              <w:ind w:right="-2"/>
              <w:jc w:val="right"/>
              <w:rPr>
                <w:rFonts w:ascii="Arial" w:hAnsi="Arial" w:cs="Arial"/>
              </w:rPr>
            </w:pPr>
          </w:p>
        </w:tc>
      </w:tr>
    </w:tbl>
    <w:p w14:paraId="10EF064B" w14:textId="54AF3E98" w:rsidR="00265294" w:rsidRPr="00DB31D2" w:rsidRDefault="00265294" w:rsidP="00265294">
      <w:pPr>
        <w:pStyle w:val="Default"/>
        <w:jc w:val="center"/>
        <w:rPr>
          <w:b/>
          <w:sz w:val="32"/>
          <w:szCs w:val="32"/>
          <w:u w:val="single"/>
        </w:rPr>
      </w:pPr>
      <w:r w:rsidRPr="00B56196">
        <w:rPr>
          <w:b/>
          <w:sz w:val="32"/>
          <w:szCs w:val="32"/>
          <w:highlight w:val="yellow"/>
          <w:u w:val="single"/>
        </w:rPr>
        <w:t xml:space="preserve">INTESTAZIONE </w:t>
      </w:r>
      <w:r w:rsidR="00B56196" w:rsidRPr="00B56196">
        <w:rPr>
          <w:b/>
          <w:sz w:val="32"/>
          <w:szCs w:val="32"/>
          <w:highlight w:val="yellow"/>
          <w:u w:val="single"/>
        </w:rPr>
        <w:t>AREA/</w:t>
      </w:r>
      <w:r w:rsidRPr="00B56196">
        <w:rPr>
          <w:b/>
          <w:sz w:val="32"/>
          <w:szCs w:val="32"/>
          <w:highlight w:val="yellow"/>
          <w:u w:val="single"/>
        </w:rPr>
        <w:t>DIPARTIMENTO/SCUOLA/CENTRO</w:t>
      </w:r>
    </w:p>
    <w:p w14:paraId="3CD115E1" w14:textId="77777777" w:rsidR="00265294" w:rsidRPr="00DB31D2" w:rsidRDefault="00265294" w:rsidP="00265294">
      <w:pPr>
        <w:ind w:left="720"/>
        <w:rPr>
          <w:rFonts w:ascii="Arial" w:hAnsi="Arial" w:cs="Arial"/>
        </w:rPr>
      </w:pP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p>
    <w:p w14:paraId="3C414024" w14:textId="77777777" w:rsidR="00265294" w:rsidRPr="00DB31D2" w:rsidRDefault="00265294" w:rsidP="00265294">
      <w:pPr>
        <w:ind w:left="5676" w:firstLine="696"/>
        <w:rPr>
          <w:rFonts w:ascii="Arial" w:hAnsi="Arial" w:cs="Arial"/>
          <w:b/>
        </w:rPr>
      </w:pPr>
    </w:p>
    <w:p w14:paraId="2E467208" w14:textId="77777777" w:rsidR="00265294" w:rsidRPr="00DB31D2" w:rsidRDefault="00265294" w:rsidP="00265294">
      <w:pPr>
        <w:ind w:left="5676" w:firstLine="696"/>
        <w:rPr>
          <w:rFonts w:ascii="Arial" w:hAnsi="Arial" w:cs="Arial"/>
          <w:b/>
          <w:bCs/>
          <w:color w:val="000000"/>
        </w:rPr>
      </w:pPr>
      <w:r w:rsidRPr="00DB31D2">
        <w:rPr>
          <w:rFonts w:ascii="Arial" w:hAnsi="Arial" w:cs="Arial"/>
          <w:b/>
        </w:rPr>
        <w:t xml:space="preserve">Spett.le </w:t>
      </w:r>
      <w:r w:rsidRPr="00DB31D2">
        <w:rPr>
          <w:rFonts w:ascii="Arial" w:hAnsi="Arial" w:cs="Arial"/>
          <w:b/>
          <w:highlight w:val="lightGray"/>
        </w:rPr>
        <w:t>__________________</w:t>
      </w:r>
    </w:p>
    <w:p w14:paraId="5F916549" w14:textId="77777777" w:rsidR="00265294" w:rsidRPr="00DB31D2" w:rsidRDefault="00265294" w:rsidP="00265294">
      <w:pPr>
        <w:pStyle w:val="Default"/>
        <w:ind w:left="6372"/>
        <w:rPr>
          <w:b/>
          <w:color w:val="auto"/>
          <w:sz w:val="20"/>
          <w:szCs w:val="20"/>
        </w:rPr>
      </w:pPr>
      <w:r w:rsidRPr="00DB31D2">
        <w:rPr>
          <w:b/>
          <w:color w:val="auto"/>
          <w:sz w:val="20"/>
          <w:szCs w:val="20"/>
        </w:rPr>
        <w:t>a mezzo portale Acquisti in Rete - MePA</w:t>
      </w:r>
    </w:p>
    <w:p w14:paraId="67E78D30" w14:textId="77777777" w:rsidR="00265294" w:rsidRPr="00DB31D2" w:rsidRDefault="00265294" w:rsidP="00265294">
      <w:pPr>
        <w:jc w:val="center"/>
        <w:rPr>
          <w:rFonts w:ascii="Arial" w:hAnsi="Arial" w:cs="Arial"/>
          <w:b/>
          <w:color w:val="0070C0"/>
        </w:rPr>
      </w:pPr>
      <w:r w:rsidRPr="00DB31D2">
        <w:rPr>
          <w:rFonts w:ascii="Arial" w:hAnsi="Arial" w:cs="Arial"/>
          <w:b/>
        </w:rPr>
        <w:tab/>
      </w:r>
      <w:r w:rsidRPr="00DB31D2">
        <w:rPr>
          <w:rFonts w:ascii="Arial" w:hAnsi="Arial" w:cs="Arial"/>
          <w:b/>
        </w:rPr>
        <w:tab/>
      </w:r>
      <w:r w:rsidRPr="00DB31D2">
        <w:rPr>
          <w:rFonts w:ascii="Arial" w:hAnsi="Arial" w:cs="Arial"/>
          <w:b/>
        </w:rPr>
        <w:tab/>
      </w:r>
      <w:r w:rsidRPr="00DB31D2">
        <w:rPr>
          <w:rFonts w:ascii="Arial" w:hAnsi="Arial" w:cs="Arial"/>
          <w:b/>
        </w:rPr>
        <w:tab/>
      </w:r>
    </w:p>
    <w:p w14:paraId="39206B51" w14:textId="77777777" w:rsidR="00265294" w:rsidRPr="00DB31D2" w:rsidRDefault="00265294" w:rsidP="00265294">
      <w:pPr>
        <w:jc w:val="both"/>
        <w:rPr>
          <w:rFonts w:ascii="Arial" w:hAnsi="Arial" w:cs="Arial"/>
          <w:b/>
        </w:rPr>
      </w:pPr>
    </w:p>
    <w:p w14:paraId="2BC1C616" w14:textId="0A83A83B" w:rsidR="00265294" w:rsidRPr="00DB31D2" w:rsidRDefault="00265294" w:rsidP="00265294">
      <w:pPr>
        <w:jc w:val="both"/>
        <w:rPr>
          <w:rFonts w:ascii="Arial" w:hAnsi="Arial" w:cs="Arial"/>
          <w:b/>
        </w:rPr>
      </w:pPr>
      <w:r w:rsidRPr="00DB31D2">
        <w:rPr>
          <w:rFonts w:ascii="Arial" w:hAnsi="Arial" w:cs="Arial"/>
          <w:b/>
        </w:rPr>
        <w:t xml:space="preserve">OGGETTO: richiesta di preventivo </w:t>
      </w:r>
      <w:r w:rsidRPr="00E62E16">
        <w:rPr>
          <w:rFonts w:ascii="Arial" w:hAnsi="Arial" w:cs="Arial"/>
          <w:b/>
        </w:rPr>
        <w:t>per l’affidamento diretto, ex art. 1, co. 2, lett. a) della Legge 120/2020 come modificato dall'art. 51, comma 1, lettera a), sub 2.1 della Legge 108/2021</w:t>
      </w:r>
      <w:r w:rsidRPr="00DB31D2">
        <w:rPr>
          <w:rFonts w:ascii="Arial" w:hAnsi="Arial" w:cs="Arial"/>
          <w:b/>
        </w:rPr>
        <w:t xml:space="preserve"> </w:t>
      </w:r>
      <w:r w:rsidRPr="00DB31D2">
        <w:rPr>
          <w:rFonts w:ascii="Arial" w:hAnsi="Arial" w:cs="Arial"/>
          <w:b/>
          <w:i/>
          <w:color w:val="FF0000"/>
        </w:rPr>
        <w:t>(</w:t>
      </w:r>
      <w:r w:rsidRPr="00DB31D2">
        <w:rPr>
          <w:rFonts w:ascii="Arial" w:hAnsi="Arial" w:cs="Arial"/>
          <w:b/>
          <w:i/>
          <w:iCs/>
          <w:color w:val="FF0000"/>
        </w:rPr>
        <w:t xml:space="preserve">ATTENZIONE: la norma emergenziale citata si applica alle procedure </w:t>
      </w:r>
      <w:r w:rsidR="00486A84">
        <w:rPr>
          <w:rFonts w:ascii="Arial" w:hAnsi="Arial" w:cs="Arial"/>
          <w:b/>
          <w:i/>
          <w:iCs/>
          <w:color w:val="FF0000"/>
        </w:rPr>
        <w:t xml:space="preserve">su fondi PNRR </w:t>
      </w:r>
      <w:r w:rsidRPr="00DB31D2">
        <w:rPr>
          <w:rFonts w:ascii="Arial" w:hAnsi="Arial" w:cs="Arial"/>
          <w:b/>
          <w:i/>
          <w:iCs/>
          <w:color w:val="FF0000"/>
        </w:rPr>
        <w:t xml:space="preserve">per l’affidamento di beni e servizi </w:t>
      </w:r>
      <w:r w:rsidRPr="00E62E16">
        <w:rPr>
          <w:rFonts w:ascii="Arial" w:hAnsi="Arial" w:cs="Arial"/>
          <w:b/>
          <w:i/>
          <w:iCs/>
          <w:color w:val="FF0000"/>
        </w:rPr>
        <w:t xml:space="preserve">il cui provvedimento di avvio sia adottato entro il </w:t>
      </w:r>
      <w:r w:rsidRPr="00E62E16">
        <w:rPr>
          <w:rFonts w:ascii="Arial" w:hAnsi="Arial" w:cs="Arial"/>
          <w:b/>
          <w:bCs/>
          <w:i/>
          <w:iCs/>
          <w:color w:val="FF0000"/>
        </w:rPr>
        <w:t>3</w:t>
      </w:r>
      <w:r w:rsidR="00B56196" w:rsidRPr="00E62E16">
        <w:rPr>
          <w:rFonts w:ascii="Arial" w:hAnsi="Arial" w:cs="Arial"/>
          <w:b/>
          <w:bCs/>
          <w:i/>
          <w:iCs/>
          <w:color w:val="FF0000"/>
        </w:rPr>
        <w:t>1 dicembre 2023</w:t>
      </w:r>
      <w:r w:rsidRPr="00DB31D2">
        <w:rPr>
          <w:rFonts w:ascii="Arial" w:hAnsi="Arial" w:cs="Arial"/>
          <w:b/>
          <w:color w:val="FF0000"/>
        </w:rPr>
        <w:t>)</w:t>
      </w:r>
      <w:r w:rsidRPr="00DB31D2">
        <w:rPr>
          <w:rFonts w:ascii="Arial" w:hAnsi="Arial" w:cs="Arial"/>
          <w:b/>
        </w:rPr>
        <w:t xml:space="preserve">, </w:t>
      </w:r>
      <w:bookmarkStart w:id="0" w:name="_Hlk112148128"/>
      <w:r w:rsidRPr="00DB31D2">
        <w:rPr>
          <w:rFonts w:ascii="Arial" w:hAnsi="Arial" w:cs="Arial"/>
          <w:b/>
        </w:rPr>
        <w:t xml:space="preserve">di </w:t>
      </w:r>
      <w:r w:rsidRPr="00DB31D2">
        <w:rPr>
          <w:rFonts w:ascii="Arial" w:hAnsi="Arial" w:cs="Arial"/>
          <w:b/>
          <w:i/>
          <w:color w:val="FF0000"/>
          <w:highlight w:val="lightGray"/>
        </w:rPr>
        <w:t>__________(indicare l’oggetto dell’appalto)</w:t>
      </w:r>
      <w:r w:rsidRPr="00DB31D2">
        <w:rPr>
          <w:rFonts w:ascii="Arial" w:hAnsi="Arial" w:cs="Arial"/>
          <w:b/>
          <w:highlight w:val="lightGray"/>
        </w:rPr>
        <w:t>_______________________</w:t>
      </w:r>
      <w:bookmarkEnd w:id="0"/>
      <w:r w:rsidRPr="00DB31D2">
        <w:rPr>
          <w:rFonts w:ascii="Arial" w:hAnsi="Arial" w:cs="Arial"/>
          <w:b/>
        </w:rPr>
        <w:t xml:space="preserve"> - CIG: </w:t>
      </w:r>
      <w:r w:rsidRPr="00DB31D2">
        <w:rPr>
          <w:rFonts w:ascii="Arial" w:hAnsi="Arial" w:cs="Arial"/>
          <w:b/>
          <w:highlight w:val="lightGray"/>
        </w:rPr>
        <w:t>_______________</w:t>
      </w:r>
      <w:r w:rsidRPr="00DB31D2">
        <w:rPr>
          <w:rFonts w:ascii="Arial" w:hAnsi="Arial" w:cs="Arial"/>
          <w:b/>
        </w:rPr>
        <w:t xml:space="preserve"> - CUP: </w:t>
      </w:r>
      <w:r w:rsidRPr="00DB31D2">
        <w:rPr>
          <w:rFonts w:ascii="Arial" w:hAnsi="Arial" w:cs="Arial"/>
          <w:b/>
          <w:highlight w:val="lightGray"/>
        </w:rPr>
        <w:t>___________________</w:t>
      </w:r>
      <w:r w:rsidRPr="00DB31D2">
        <w:rPr>
          <w:rFonts w:ascii="Arial" w:hAnsi="Arial" w:cs="Arial"/>
          <w:b/>
          <w:i/>
          <w:color w:val="FF0000"/>
        </w:rPr>
        <w:t>(ove necessario)</w:t>
      </w:r>
      <w:r w:rsidRPr="00DB31D2">
        <w:rPr>
          <w:rFonts w:ascii="Arial" w:hAnsi="Arial" w:cs="Arial"/>
          <w:b/>
        </w:rPr>
        <w:t xml:space="preserve"> - CPV: </w:t>
      </w:r>
      <w:r w:rsidRPr="00DB31D2">
        <w:rPr>
          <w:rFonts w:ascii="Arial" w:hAnsi="Arial" w:cs="Arial"/>
          <w:b/>
          <w:highlight w:val="lightGray"/>
        </w:rPr>
        <w:t>______________________</w:t>
      </w:r>
      <w:r w:rsidRPr="00DB31D2">
        <w:rPr>
          <w:rFonts w:ascii="Arial" w:hAnsi="Arial" w:cs="Arial"/>
          <w:b/>
        </w:rPr>
        <w:t>.</w:t>
      </w:r>
    </w:p>
    <w:p w14:paraId="43D914A8" w14:textId="77777777" w:rsidR="00265294" w:rsidRPr="00DB31D2" w:rsidRDefault="00265294" w:rsidP="00265294">
      <w:pPr>
        <w:jc w:val="both"/>
        <w:rPr>
          <w:rFonts w:ascii="Arial" w:hAnsi="Arial" w:cs="Arial"/>
          <w:b/>
        </w:rPr>
      </w:pPr>
    </w:p>
    <w:p w14:paraId="79FA42A0" w14:textId="77777777" w:rsidR="00265294" w:rsidRPr="00DB31D2" w:rsidRDefault="00265294" w:rsidP="00265294">
      <w:pPr>
        <w:pStyle w:val="Default"/>
        <w:jc w:val="both"/>
        <w:rPr>
          <w:b/>
          <w:bCs/>
          <w:sz w:val="20"/>
          <w:szCs w:val="20"/>
        </w:rPr>
      </w:pPr>
    </w:p>
    <w:p w14:paraId="10DAECEA" w14:textId="77777777" w:rsidR="00265294" w:rsidRPr="00DB31D2" w:rsidRDefault="00265294" w:rsidP="00265294">
      <w:pPr>
        <w:pStyle w:val="Default"/>
        <w:jc w:val="both"/>
        <w:rPr>
          <w:b/>
          <w:bCs/>
          <w:sz w:val="20"/>
          <w:szCs w:val="20"/>
        </w:rPr>
      </w:pPr>
      <w:r w:rsidRPr="00DB31D2">
        <w:rPr>
          <w:b/>
          <w:bCs/>
          <w:sz w:val="20"/>
          <w:szCs w:val="20"/>
        </w:rPr>
        <w:t>PREMESSA</w:t>
      </w:r>
    </w:p>
    <w:p w14:paraId="39BF78FE" w14:textId="0F8EE953" w:rsidR="00265294" w:rsidRDefault="00265294" w:rsidP="00265294">
      <w:pPr>
        <w:pStyle w:val="Default"/>
        <w:jc w:val="both"/>
        <w:rPr>
          <w:sz w:val="20"/>
          <w:szCs w:val="20"/>
        </w:rPr>
      </w:pPr>
      <w:r w:rsidRPr="00DB31D2">
        <w:rPr>
          <w:sz w:val="20"/>
          <w:szCs w:val="20"/>
        </w:rPr>
        <w:t xml:space="preserve">Questa Amministrazione intende procedere, </w:t>
      </w:r>
      <w:r w:rsidRPr="00E62E16">
        <w:rPr>
          <w:sz w:val="20"/>
          <w:szCs w:val="20"/>
        </w:rPr>
        <w:t>ai sensi dell’art. 1, comma 2 lett. a) della Legge 11 settembre 2020, n. 120, come modificata dall'art. 51, comma 1, lettera a) della Legge 108 del 2021</w:t>
      </w:r>
      <w:r w:rsidRPr="00DB31D2">
        <w:rPr>
          <w:sz w:val="20"/>
          <w:szCs w:val="20"/>
        </w:rPr>
        <w:t xml:space="preserve">, all’acquisizione di </w:t>
      </w:r>
      <w:r w:rsidRPr="00DB31D2">
        <w:rPr>
          <w:sz w:val="20"/>
          <w:szCs w:val="20"/>
          <w:highlight w:val="lightGray"/>
        </w:rPr>
        <w:t>____</w:t>
      </w:r>
      <w:r w:rsidRPr="00DB31D2">
        <w:rPr>
          <w:i/>
          <w:color w:val="FF0000"/>
          <w:sz w:val="20"/>
          <w:szCs w:val="20"/>
          <w:highlight w:val="lightGray"/>
        </w:rPr>
        <w:t>(descrivere sinteticamente il bene/servizio richiesto e le motivazioni dell’acquisto)</w:t>
      </w:r>
      <w:r w:rsidRPr="00DB31D2">
        <w:rPr>
          <w:sz w:val="20"/>
          <w:szCs w:val="20"/>
          <w:highlight w:val="lightGray"/>
        </w:rPr>
        <w:t xml:space="preserve"> ____</w:t>
      </w:r>
      <w:r w:rsidR="00012D69">
        <w:rPr>
          <w:sz w:val="20"/>
          <w:szCs w:val="20"/>
        </w:rPr>
        <w:t>.</w:t>
      </w:r>
    </w:p>
    <w:p w14:paraId="0A445939" w14:textId="09D15684" w:rsidR="00012D69" w:rsidRPr="00012D69" w:rsidRDefault="00012D69" w:rsidP="00265294">
      <w:pPr>
        <w:pStyle w:val="Default"/>
        <w:jc w:val="both"/>
        <w:rPr>
          <w:i/>
          <w:color w:val="FF0000"/>
          <w:sz w:val="20"/>
          <w:szCs w:val="20"/>
        </w:rPr>
      </w:pPr>
      <w:r w:rsidRPr="00E62E16">
        <w:rPr>
          <w:b/>
          <w:bCs/>
          <w:color w:val="auto"/>
          <w:sz w:val="20"/>
          <w:szCs w:val="20"/>
        </w:rPr>
        <w:t xml:space="preserve">Si dà atto che la procedura di affidamento </w:t>
      </w:r>
      <w:r w:rsidR="0006027E" w:rsidRPr="00E62E16">
        <w:rPr>
          <w:b/>
          <w:bCs/>
          <w:color w:val="auto"/>
          <w:sz w:val="20"/>
          <w:szCs w:val="20"/>
        </w:rPr>
        <w:t>in oggetto</w:t>
      </w:r>
      <w:r w:rsidRPr="00E62E16">
        <w:rPr>
          <w:b/>
          <w:bCs/>
          <w:color w:val="auto"/>
          <w:sz w:val="20"/>
          <w:szCs w:val="20"/>
        </w:rPr>
        <w:t xml:space="preserve">, è finanziata, </w:t>
      </w:r>
      <w:r w:rsidRPr="00E62E16">
        <w:rPr>
          <w:b/>
          <w:bCs/>
          <w:color w:val="auto"/>
          <w:sz w:val="20"/>
          <w:szCs w:val="20"/>
          <w:u w:val="single"/>
        </w:rPr>
        <w:t>in tutto</w:t>
      </w:r>
      <w:r w:rsidR="00862B2D" w:rsidRPr="00E62E16">
        <w:rPr>
          <w:b/>
          <w:bCs/>
          <w:color w:val="auto"/>
          <w:sz w:val="20"/>
          <w:szCs w:val="20"/>
          <w:u w:val="single"/>
        </w:rPr>
        <w:t>/</w:t>
      </w:r>
      <w:r w:rsidRPr="00E62E16">
        <w:rPr>
          <w:b/>
          <w:bCs/>
          <w:color w:val="auto"/>
          <w:sz w:val="20"/>
          <w:szCs w:val="20"/>
          <w:u w:val="single"/>
        </w:rPr>
        <w:t>in parte</w:t>
      </w:r>
      <w:r w:rsidRPr="00E62E16">
        <w:rPr>
          <w:b/>
          <w:bCs/>
          <w:color w:val="auto"/>
          <w:sz w:val="20"/>
          <w:szCs w:val="20"/>
        </w:rPr>
        <w:t>, con le risorse previste dal PNRR e dal PNC e dai programmi cofinanziati dai fondi strutturali dell'Unione europea</w:t>
      </w:r>
      <w:r w:rsidRPr="00E62E16">
        <w:rPr>
          <w:color w:val="auto"/>
          <w:sz w:val="20"/>
          <w:szCs w:val="20"/>
        </w:rPr>
        <w:t xml:space="preserve"> </w:t>
      </w:r>
      <w:r w:rsidRPr="00946B4D">
        <w:rPr>
          <w:i/>
          <w:color w:val="FF0000"/>
          <w:sz w:val="20"/>
          <w:szCs w:val="20"/>
        </w:rPr>
        <w:t>(ampliare con informazioni aggiuntive su</w:t>
      </w:r>
      <w:r w:rsidR="0006027E" w:rsidRPr="00946B4D">
        <w:rPr>
          <w:i/>
          <w:color w:val="FF0000"/>
          <w:sz w:val="20"/>
          <w:szCs w:val="20"/>
        </w:rPr>
        <w:t>l</w:t>
      </w:r>
      <w:r w:rsidRPr="00946B4D">
        <w:rPr>
          <w:i/>
          <w:color w:val="FF0000"/>
          <w:sz w:val="20"/>
          <w:szCs w:val="20"/>
        </w:rPr>
        <w:t xml:space="preserve"> progetto</w:t>
      </w:r>
      <w:r w:rsidR="00A744D7" w:rsidRPr="00946B4D">
        <w:rPr>
          <w:i/>
          <w:color w:val="FF0000"/>
          <w:sz w:val="20"/>
          <w:szCs w:val="20"/>
        </w:rPr>
        <w:t xml:space="preserve"> finanziato, sulle spese ammissibili, sulle modalità di rendicontazione, </w:t>
      </w:r>
      <w:r w:rsidR="009C0FA0">
        <w:rPr>
          <w:i/>
          <w:color w:val="FF0000"/>
          <w:sz w:val="20"/>
          <w:szCs w:val="20"/>
        </w:rPr>
        <w:t>etc.</w:t>
      </w:r>
      <w:r w:rsidRPr="00946B4D">
        <w:rPr>
          <w:i/>
          <w:color w:val="FF0000"/>
          <w:sz w:val="20"/>
          <w:szCs w:val="20"/>
        </w:rPr>
        <w:t>)</w:t>
      </w:r>
    </w:p>
    <w:p w14:paraId="019173A8" w14:textId="77777777" w:rsidR="00265294" w:rsidRPr="00DB31D2" w:rsidRDefault="00265294" w:rsidP="00265294">
      <w:pPr>
        <w:pStyle w:val="Default"/>
        <w:jc w:val="both"/>
        <w:rPr>
          <w:b/>
          <w:bCs/>
          <w:sz w:val="20"/>
          <w:szCs w:val="20"/>
        </w:rPr>
      </w:pPr>
    </w:p>
    <w:p w14:paraId="440E9D2B" w14:textId="77777777" w:rsidR="00265294" w:rsidRPr="00DB31D2" w:rsidRDefault="00265294" w:rsidP="00265294">
      <w:pPr>
        <w:pStyle w:val="Default"/>
        <w:jc w:val="both"/>
        <w:rPr>
          <w:b/>
          <w:bCs/>
          <w:sz w:val="20"/>
          <w:szCs w:val="20"/>
        </w:rPr>
      </w:pPr>
      <w:r w:rsidRPr="00DB31D2">
        <w:rPr>
          <w:b/>
          <w:bCs/>
          <w:sz w:val="20"/>
          <w:szCs w:val="20"/>
        </w:rPr>
        <w:t xml:space="preserve">CARATTERISTICHE DEL </w:t>
      </w:r>
      <w:r w:rsidRPr="00DB31D2">
        <w:rPr>
          <w:b/>
          <w:bCs/>
          <w:sz w:val="20"/>
          <w:szCs w:val="20"/>
          <w:u w:val="single"/>
        </w:rPr>
        <w:t>BENE/SERVIZIO</w:t>
      </w:r>
      <w:r w:rsidRPr="00DB31D2">
        <w:rPr>
          <w:b/>
          <w:bCs/>
          <w:sz w:val="20"/>
          <w:szCs w:val="20"/>
        </w:rPr>
        <w:t xml:space="preserve"> </w:t>
      </w:r>
    </w:p>
    <w:p w14:paraId="7FB049BE" w14:textId="77777777" w:rsidR="00265294" w:rsidRPr="00DB31D2" w:rsidRDefault="00265294" w:rsidP="00265294">
      <w:pPr>
        <w:pStyle w:val="Default"/>
        <w:jc w:val="both"/>
        <w:rPr>
          <w:sz w:val="20"/>
          <w:szCs w:val="20"/>
        </w:rPr>
      </w:pPr>
      <w:r w:rsidRPr="00DB31D2">
        <w:rPr>
          <w:sz w:val="20"/>
          <w:szCs w:val="20"/>
        </w:rPr>
        <w:t xml:space="preserve">Il </w:t>
      </w:r>
      <w:r w:rsidRPr="00DB31D2">
        <w:rPr>
          <w:sz w:val="20"/>
          <w:szCs w:val="20"/>
          <w:highlight w:val="lightGray"/>
        </w:rPr>
        <w:t>_____</w:t>
      </w:r>
      <w:r w:rsidRPr="00DB31D2">
        <w:rPr>
          <w:i/>
          <w:color w:val="FF0000"/>
          <w:sz w:val="20"/>
          <w:szCs w:val="20"/>
          <w:highlight w:val="lightGray"/>
        </w:rPr>
        <w:t>(</w:t>
      </w:r>
      <w:r w:rsidRPr="00DB31D2">
        <w:rPr>
          <w:i/>
          <w:color w:val="FF0000"/>
          <w:sz w:val="20"/>
          <w:szCs w:val="20"/>
          <w:highlight w:val="lightGray"/>
          <w:u w:val="single"/>
        </w:rPr>
        <w:t>bene/servizio)</w:t>
      </w:r>
      <w:r w:rsidRPr="00DB31D2">
        <w:rPr>
          <w:sz w:val="20"/>
          <w:szCs w:val="20"/>
          <w:highlight w:val="lightGray"/>
          <w:u w:val="single"/>
        </w:rPr>
        <w:t>_____</w:t>
      </w:r>
      <w:r w:rsidRPr="00DB31D2">
        <w:rPr>
          <w:sz w:val="20"/>
          <w:szCs w:val="20"/>
        </w:rPr>
        <w:t xml:space="preserve"> oggetto dell’appalto dovrà essere fornito nel rispetto</w:t>
      </w:r>
    </w:p>
    <w:p w14:paraId="290A0280" w14:textId="77777777" w:rsidR="00265294" w:rsidRPr="00DB31D2" w:rsidRDefault="00265294" w:rsidP="00265294">
      <w:pPr>
        <w:pStyle w:val="Default"/>
        <w:jc w:val="both"/>
        <w:rPr>
          <w:sz w:val="20"/>
          <w:szCs w:val="20"/>
        </w:rPr>
      </w:pPr>
    </w:p>
    <w:p w14:paraId="000EA160" w14:textId="77777777" w:rsidR="00265294" w:rsidRPr="00DB31D2" w:rsidRDefault="00265294" w:rsidP="00265294">
      <w:pPr>
        <w:pStyle w:val="Default"/>
        <w:jc w:val="both"/>
        <w:rPr>
          <w:i/>
          <w:color w:val="FF0000"/>
          <w:sz w:val="20"/>
          <w:szCs w:val="20"/>
        </w:rPr>
      </w:pPr>
      <w:r w:rsidRPr="00DB31D2">
        <w:rPr>
          <w:i/>
          <w:color w:val="FF0000"/>
          <w:sz w:val="20"/>
          <w:szCs w:val="20"/>
        </w:rPr>
        <w:t xml:space="preserve">selezionare una delle due opzioni di seguito indicate, eliminando l’altra dal testo </w:t>
      </w:r>
    </w:p>
    <w:p w14:paraId="4C518E2E" w14:textId="40F4381B" w:rsidR="00265294" w:rsidRPr="00DB31D2" w:rsidRDefault="00265294" w:rsidP="00265294">
      <w:pPr>
        <w:pStyle w:val="Default"/>
        <w:numPr>
          <w:ilvl w:val="0"/>
          <w:numId w:val="30"/>
        </w:numPr>
        <w:jc w:val="both"/>
        <w:rPr>
          <w:sz w:val="20"/>
          <w:szCs w:val="20"/>
        </w:rPr>
      </w:pPr>
      <w:r w:rsidRPr="00DB31D2">
        <w:rPr>
          <w:sz w:val="20"/>
          <w:szCs w:val="20"/>
        </w:rPr>
        <w:t xml:space="preserve">delle modalità di seguito dettagliate: </w:t>
      </w:r>
      <w:r w:rsidRPr="00DB31D2">
        <w:rPr>
          <w:sz w:val="20"/>
          <w:szCs w:val="20"/>
          <w:highlight w:val="lightGray"/>
        </w:rPr>
        <w:t xml:space="preserve">_ </w:t>
      </w:r>
      <w:r w:rsidRPr="00DB31D2">
        <w:rPr>
          <w:i/>
          <w:color w:val="FF0000"/>
          <w:sz w:val="20"/>
          <w:szCs w:val="20"/>
          <w:highlight w:val="lightGray"/>
        </w:rPr>
        <w:t>(</w:t>
      </w:r>
      <w:r w:rsidRPr="00DB31D2">
        <w:rPr>
          <w:i/>
          <w:color w:val="FF0000"/>
          <w:sz w:val="20"/>
          <w:szCs w:val="20"/>
          <w:highlight w:val="lightGray"/>
          <w:u w:val="single"/>
        </w:rPr>
        <w:t>es. termini di consegna, indicazione di nominativi e recapiti di persone di contatto, autocertificazioni CAM da produrre</w:t>
      </w:r>
      <w:r w:rsidR="00862B2D">
        <w:rPr>
          <w:i/>
          <w:color w:val="FF0000"/>
          <w:sz w:val="20"/>
          <w:szCs w:val="20"/>
          <w:highlight w:val="lightGray"/>
          <w:u w:val="single"/>
        </w:rPr>
        <w:t>, etc.</w:t>
      </w:r>
      <w:r w:rsidRPr="00DB31D2">
        <w:rPr>
          <w:i/>
          <w:color w:val="FF0000"/>
          <w:sz w:val="20"/>
          <w:szCs w:val="20"/>
          <w:highlight w:val="lightGray"/>
          <w:u w:val="single"/>
        </w:rPr>
        <w:t>)</w:t>
      </w:r>
      <w:r w:rsidRPr="00DB31D2">
        <w:rPr>
          <w:sz w:val="20"/>
          <w:szCs w:val="20"/>
          <w:highlight w:val="lightGray"/>
        </w:rPr>
        <w:t xml:space="preserve"> ___</w:t>
      </w:r>
    </w:p>
    <w:p w14:paraId="6FC85E4A" w14:textId="77777777" w:rsidR="00265294" w:rsidRPr="00DB31D2" w:rsidRDefault="00265294" w:rsidP="00265294">
      <w:pPr>
        <w:pStyle w:val="Default"/>
        <w:numPr>
          <w:ilvl w:val="0"/>
          <w:numId w:val="30"/>
        </w:numPr>
        <w:jc w:val="both"/>
        <w:rPr>
          <w:sz w:val="20"/>
          <w:szCs w:val="20"/>
        </w:rPr>
      </w:pPr>
      <w:r w:rsidRPr="00DB31D2">
        <w:rPr>
          <w:sz w:val="20"/>
          <w:szCs w:val="20"/>
        </w:rPr>
        <w:t>delle modalità dettagliate nell’</w:t>
      </w:r>
      <w:r w:rsidRPr="00DB31D2">
        <w:rPr>
          <w:b/>
          <w:sz w:val="20"/>
          <w:szCs w:val="20"/>
        </w:rPr>
        <w:t>Allegato 1</w:t>
      </w:r>
      <w:r w:rsidRPr="00DB31D2">
        <w:rPr>
          <w:sz w:val="20"/>
          <w:szCs w:val="20"/>
        </w:rPr>
        <w:t xml:space="preserve"> (</w:t>
      </w:r>
      <w:r w:rsidRPr="00DB31D2">
        <w:rPr>
          <w:b/>
          <w:sz w:val="20"/>
          <w:szCs w:val="20"/>
          <w:u w:val="single"/>
        </w:rPr>
        <w:t>Capitolato Speciale d’Appalto</w:t>
      </w:r>
      <w:r w:rsidRPr="00DB31D2">
        <w:rPr>
          <w:sz w:val="20"/>
          <w:szCs w:val="20"/>
        </w:rPr>
        <w:t xml:space="preserve"> </w:t>
      </w:r>
      <w:r w:rsidRPr="00DB31D2">
        <w:rPr>
          <w:i/>
          <w:color w:val="00B050"/>
          <w:sz w:val="20"/>
          <w:szCs w:val="20"/>
        </w:rPr>
        <w:t>oppure</w:t>
      </w:r>
      <w:r w:rsidRPr="00DB31D2">
        <w:rPr>
          <w:sz w:val="20"/>
          <w:szCs w:val="20"/>
        </w:rPr>
        <w:t xml:space="preserve"> </w:t>
      </w:r>
      <w:r w:rsidRPr="00DB31D2">
        <w:rPr>
          <w:b/>
          <w:sz w:val="20"/>
          <w:szCs w:val="20"/>
          <w:u w:val="single"/>
        </w:rPr>
        <w:t>Allegato Tecnico</w:t>
      </w:r>
      <w:r w:rsidRPr="00DB31D2">
        <w:rPr>
          <w:sz w:val="20"/>
          <w:szCs w:val="20"/>
        </w:rPr>
        <w:t>) alla presente richiesta di preventivo.</w:t>
      </w:r>
    </w:p>
    <w:p w14:paraId="74D633B7" w14:textId="77777777" w:rsidR="00265294" w:rsidRPr="00DB31D2" w:rsidRDefault="00265294" w:rsidP="00265294">
      <w:pPr>
        <w:pStyle w:val="Corpotesto"/>
        <w:ind w:left="720"/>
        <w:jc w:val="both"/>
        <w:rPr>
          <w:rFonts w:ascii="Arial" w:hAnsi="Arial" w:cs="Arial"/>
          <w:color w:val="000000"/>
          <w:sz w:val="20"/>
        </w:rPr>
      </w:pPr>
    </w:p>
    <w:p w14:paraId="588AF6FA" w14:textId="77777777" w:rsidR="00265294" w:rsidRPr="00DB31D2" w:rsidRDefault="00265294" w:rsidP="00265294">
      <w:pPr>
        <w:rPr>
          <w:rFonts w:ascii="Arial" w:hAnsi="Arial" w:cs="Arial"/>
          <w:b/>
          <w:color w:val="000000"/>
        </w:rPr>
      </w:pPr>
      <w:r w:rsidRPr="00DB31D2">
        <w:rPr>
          <w:rFonts w:ascii="Arial" w:hAnsi="Arial" w:cs="Arial"/>
          <w:b/>
          <w:color w:val="000000"/>
        </w:rPr>
        <w:t xml:space="preserve">VALORE COMPLESSIVO STIMATO DELL’APPALTO </w:t>
      </w:r>
    </w:p>
    <w:p w14:paraId="6631CCA1" w14:textId="77777777" w:rsidR="00265294" w:rsidRPr="00DB31D2" w:rsidRDefault="00265294" w:rsidP="00265294">
      <w:pPr>
        <w:jc w:val="both"/>
        <w:rPr>
          <w:rFonts w:ascii="Arial" w:hAnsi="Arial" w:cs="Arial"/>
        </w:rPr>
      </w:pPr>
      <w:r w:rsidRPr="00DB31D2">
        <w:rPr>
          <w:rFonts w:ascii="Arial" w:hAnsi="Arial" w:cs="Arial"/>
        </w:rPr>
        <w:t xml:space="preserve">L’affidamento del </w:t>
      </w:r>
      <w:r w:rsidRPr="00DB31D2">
        <w:rPr>
          <w:rFonts w:ascii="Arial" w:hAnsi="Arial" w:cs="Arial"/>
          <w:highlight w:val="lightGray"/>
        </w:rPr>
        <w:t>_____</w:t>
      </w:r>
      <w:r w:rsidRPr="00DB31D2">
        <w:rPr>
          <w:rFonts w:ascii="Arial" w:hAnsi="Arial" w:cs="Arial"/>
          <w:i/>
          <w:color w:val="FF0000"/>
          <w:highlight w:val="lightGray"/>
        </w:rPr>
        <w:t>(</w:t>
      </w:r>
      <w:r w:rsidRPr="00DB31D2">
        <w:rPr>
          <w:rFonts w:ascii="Arial" w:hAnsi="Arial" w:cs="Arial"/>
          <w:i/>
          <w:color w:val="FF0000"/>
          <w:highlight w:val="lightGray"/>
          <w:u w:val="single"/>
        </w:rPr>
        <w:t>bene/servizio)</w:t>
      </w:r>
      <w:r w:rsidRPr="00DB31D2">
        <w:rPr>
          <w:rFonts w:ascii="Arial" w:hAnsi="Arial" w:cs="Arial"/>
          <w:highlight w:val="lightGray"/>
          <w:u w:val="single"/>
        </w:rPr>
        <w:t>_____</w:t>
      </w:r>
      <w:r w:rsidRPr="00DB31D2">
        <w:rPr>
          <w:rFonts w:ascii="Arial" w:hAnsi="Arial" w:cs="Arial"/>
        </w:rPr>
        <w:t xml:space="preserve"> sarà condizionato dalla preventiva e positiva valutazione di congruità di un preventivo che, in ogni caso, dovrà essere pari o inferiore a € </w:t>
      </w:r>
      <w:r w:rsidRPr="00DB31D2">
        <w:rPr>
          <w:rFonts w:ascii="Arial" w:hAnsi="Arial" w:cs="Arial"/>
          <w:highlight w:val="lightGray"/>
        </w:rPr>
        <w:t>__________________</w:t>
      </w:r>
      <w:r w:rsidRPr="00DB31D2">
        <w:rPr>
          <w:rFonts w:ascii="Arial" w:hAnsi="Arial" w:cs="Arial"/>
        </w:rPr>
        <w:t xml:space="preserve"> (</w:t>
      </w:r>
      <w:r w:rsidRPr="00DB31D2">
        <w:rPr>
          <w:rFonts w:ascii="Arial" w:hAnsi="Arial" w:cs="Arial"/>
          <w:u w:val="single"/>
        </w:rPr>
        <w:t>IVA esclusa/IVA esente/altro</w:t>
      </w:r>
      <w:r w:rsidRPr="00DB31D2">
        <w:rPr>
          <w:rFonts w:ascii="Arial" w:hAnsi="Arial" w:cs="Arial"/>
        </w:rPr>
        <w:t>).</w:t>
      </w:r>
    </w:p>
    <w:p w14:paraId="1F842757" w14:textId="77777777" w:rsidR="00265294" w:rsidRPr="00DB31D2" w:rsidRDefault="00265294" w:rsidP="00265294">
      <w:pPr>
        <w:jc w:val="both"/>
        <w:rPr>
          <w:rFonts w:ascii="Arial" w:hAnsi="Arial" w:cs="Arial"/>
        </w:rPr>
      </w:pPr>
    </w:p>
    <w:p w14:paraId="2BE5E8D5" w14:textId="77777777" w:rsidR="00265294" w:rsidRPr="00DB31D2" w:rsidRDefault="00265294" w:rsidP="00265294">
      <w:pPr>
        <w:pStyle w:val="Default"/>
        <w:jc w:val="both"/>
        <w:rPr>
          <w:i/>
          <w:color w:val="FF0000"/>
          <w:sz w:val="20"/>
          <w:szCs w:val="20"/>
        </w:rPr>
      </w:pPr>
      <w:r w:rsidRPr="00DB31D2">
        <w:rPr>
          <w:i/>
          <w:color w:val="FF0000"/>
          <w:sz w:val="20"/>
          <w:szCs w:val="20"/>
        </w:rPr>
        <w:t>selezionare una delle tre opzioni di seguito indicate, eliminando le altre dal testo</w:t>
      </w:r>
    </w:p>
    <w:p w14:paraId="2E21FE02" w14:textId="479B413B" w:rsidR="00265294" w:rsidRPr="00DB31D2" w:rsidRDefault="00265294" w:rsidP="00265294">
      <w:pPr>
        <w:numPr>
          <w:ilvl w:val="0"/>
          <w:numId w:val="30"/>
        </w:numPr>
        <w:jc w:val="both"/>
        <w:rPr>
          <w:rFonts w:ascii="Arial" w:hAnsi="Arial" w:cs="Arial"/>
        </w:rPr>
      </w:pPr>
      <w:r w:rsidRPr="00DB31D2">
        <w:rPr>
          <w:rFonts w:ascii="Arial" w:hAnsi="Arial" w:cs="Arial"/>
        </w:rPr>
        <w:t>Ai sensi del D.Lgs. 81/08, sono stati condotti accertamenti volti ad appurare l’esistenza di rischi da interferenza nell’esecuzione dell’appalto e, in base all’art. 26 dello stesso decreto, non sono stati riscontrati i suddetti rischi. Non risulta pertanto necessaria la redazione del documento unico per la valutazione dei rischi da interferenze (DUVRI).</w:t>
      </w:r>
    </w:p>
    <w:p w14:paraId="691A6944" w14:textId="77777777" w:rsidR="00265294" w:rsidRPr="00DB31D2" w:rsidRDefault="00265294" w:rsidP="00265294">
      <w:pPr>
        <w:ind w:left="720"/>
        <w:jc w:val="both"/>
        <w:rPr>
          <w:rFonts w:ascii="Arial" w:hAnsi="Arial" w:cs="Arial"/>
          <w:i/>
          <w:color w:val="00B050"/>
        </w:rPr>
      </w:pPr>
      <w:r w:rsidRPr="00DB31D2">
        <w:rPr>
          <w:rFonts w:ascii="Arial" w:hAnsi="Arial" w:cs="Arial"/>
          <w:i/>
          <w:color w:val="00B050"/>
        </w:rPr>
        <w:t>oppure</w:t>
      </w:r>
    </w:p>
    <w:p w14:paraId="35454E0A" w14:textId="444AF3EC" w:rsidR="00265294" w:rsidRPr="00DB31D2" w:rsidRDefault="00265294" w:rsidP="00265294">
      <w:pPr>
        <w:numPr>
          <w:ilvl w:val="0"/>
          <w:numId w:val="30"/>
        </w:numPr>
        <w:jc w:val="both"/>
        <w:rPr>
          <w:rFonts w:ascii="Arial" w:hAnsi="Arial" w:cs="Arial"/>
        </w:rPr>
      </w:pPr>
      <w:r w:rsidRPr="00DB31D2">
        <w:rPr>
          <w:rFonts w:ascii="Arial" w:hAnsi="Arial" w:cs="Arial"/>
        </w:rPr>
        <w:t>Ai sensi del D.Lgs. 81/08, sono stati condotti accertamenti volti ad appurare l’esistenza di rischi da interferenza nell’esecuzione dell’appalto e, in base all’art. 26 dello stesso decreto, sono stati riscontrati i suddetti rischi; si è pertanto provveduto alla redazione del documento unico per la valutazione dei rischi da interferenze (DUVRI), il quale viene allegato al</w:t>
      </w:r>
      <w:r w:rsidR="00862B2D">
        <w:rPr>
          <w:rFonts w:ascii="Arial" w:hAnsi="Arial" w:cs="Arial"/>
        </w:rPr>
        <w:t>la</w:t>
      </w:r>
      <w:r w:rsidRPr="00DB31D2">
        <w:rPr>
          <w:rFonts w:ascii="Arial" w:hAnsi="Arial" w:cs="Arial"/>
        </w:rPr>
        <w:t xml:space="preserve"> presente </w:t>
      </w:r>
      <w:r w:rsidR="00862B2D">
        <w:rPr>
          <w:rFonts w:ascii="Arial" w:hAnsi="Arial" w:cs="Arial"/>
        </w:rPr>
        <w:t>richiesta</w:t>
      </w:r>
      <w:r w:rsidRPr="00DB31D2">
        <w:rPr>
          <w:rFonts w:ascii="Arial" w:hAnsi="Arial" w:cs="Arial"/>
        </w:rPr>
        <w:t xml:space="preserve"> quale parte integrante. Nel citato documento è stato precisato che i costi della sicurezza per rischio da interferenza sono pari a zero.</w:t>
      </w:r>
    </w:p>
    <w:p w14:paraId="3ECFA488" w14:textId="77777777" w:rsidR="00265294" w:rsidRPr="00DB31D2" w:rsidRDefault="00265294" w:rsidP="00265294">
      <w:pPr>
        <w:ind w:left="720"/>
        <w:jc w:val="both"/>
        <w:rPr>
          <w:rFonts w:ascii="Arial" w:hAnsi="Arial" w:cs="Arial"/>
          <w:i/>
          <w:color w:val="00B050"/>
        </w:rPr>
      </w:pPr>
      <w:r w:rsidRPr="00DB31D2">
        <w:rPr>
          <w:rFonts w:ascii="Arial" w:hAnsi="Arial" w:cs="Arial"/>
          <w:i/>
          <w:color w:val="00B050"/>
        </w:rPr>
        <w:t>oppure</w:t>
      </w:r>
    </w:p>
    <w:p w14:paraId="3EE7D983" w14:textId="1F087D17" w:rsidR="00265294" w:rsidRPr="00DB31D2" w:rsidRDefault="00265294" w:rsidP="00265294">
      <w:pPr>
        <w:numPr>
          <w:ilvl w:val="0"/>
          <w:numId w:val="30"/>
        </w:numPr>
        <w:jc w:val="both"/>
        <w:rPr>
          <w:rFonts w:ascii="Arial" w:hAnsi="Arial" w:cs="Arial"/>
        </w:rPr>
      </w:pPr>
      <w:r w:rsidRPr="00DB31D2">
        <w:rPr>
          <w:rFonts w:ascii="Arial" w:hAnsi="Arial" w:cs="Arial"/>
        </w:rPr>
        <w:t>Ai sensi del D.Lgs. 81/08, sono stati condotti accertamenti volti ad appurare l’esistenza di rischi da interferenza nell’esecuzione dell’appalto e, in base all’art. 26 dello stesso D.Lgs, sono stati riscontrati i suddetti rischi. Si è pertanto provveduto alla redazione del documento unico per la valutazione dei rischi da interferenze (DUVRI), il quale viene allegato al</w:t>
      </w:r>
      <w:r w:rsidR="00862B2D">
        <w:rPr>
          <w:rFonts w:ascii="Arial" w:hAnsi="Arial" w:cs="Arial"/>
        </w:rPr>
        <w:t>la</w:t>
      </w:r>
      <w:r w:rsidRPr="00DB31D2">
        <w:rPr>
          <w:rFonts w:ascii="Arial" w:hAnsi="Arial" w:cs="Arial"/>
        </w:rPr>
        <w:t xml:space="preserve"> presente </w:t>
      </w:r>
      <w:r w:rsidR="00862B2D">
        <w:rPr>
          <w:rFonts w:ascii="Arial" w:hAnsi="Arial" w:cs="Arial"/>
        </w:rPr>
        <w:t>richiesta</w:t>
      </w:r>
      <w:r w:rsidRPr="00DB31D2">
        <w:rPr>
          <w:rFonts w:ascii="Arial" w:hAnsi="Arial" w:cs="Arial"/>
        </w:rPr>
        <w:t xml:space="preserve"> quale parte integrante</w:t>
      </w:r>
      <w:r w:rsidRPr="00DB31D2">
        <w:rPr>
          <w:rFonts w:ascii="Arial" w:hAnsi="Arial" w:cs="Arial"/>
          <w:color w:val="FF0000"/>
        </w:rPr>
        <w:t xml:space="preserve"> </w:t>
      </w:r>
      <w:r w:rsidRPr="00DB31D2">
        <w:rPr>
          <w:rFonts w:ascii="Arial" w:hAnsi="Arial" w:cs="Arial"/>
        </w:rPr>
        <w:t xml:space="preserve">Si dà atto che i costi della sicurezza per rischio da interferenza, non soggetti a ribasso, sono pari a € </w:t>
      </w:r>
      <w:r w:rsidRPr="00DB31D2">
        <w:rPr>
          <w:rFonts w:ascii="Arial" w:hAnsi="Arial" w:cs="Arial"/>
          <w:highlight w:val="lightGray"/>
        </w:rPr>
        <w:t>_______</w:t>
      </w:r>
      <w:r w:rsidRPr="00DB31D2">
        <w:rPr>
          <w:rFonts w:ascii="Arial" w:hAnsi="Arial" w:cs="Arial"/>
        </w:rPr>
        <w:t>.</w:t>
      </w:r>
    </w:p>
    <w:p w14:paraId="5F9043D7" w14:textId="77777777" w:rsidR="00265294" w:rsidRPr="00DB31D2" w:rsidRDefault="00265294" w:rsidP="00265294">
      <w:pPr>
        <w:jc w:val="both"/>
        <w:rPr>
          <w:rFonts w:ascii="Arial" w:hAnsi="Arial" w:cs="Arial"/>
        </w:rPr>
      </w:pPr>
    </w:p>
    <w:p w14:paraId="33616B9C" w14:textId="77777777" w:rsidR="00265294" w:rsidRPr="00DB31D2" w:rsidRDefault="00265294" w:rsidP="00265294">
      <w:pPr>
        <w:jc w:val="both"/>
        <w:rPr>
          <w:rFonts w:ascii="Arial" w:hAnsi="Arial" w:cs="Arial"/>
        </w:rPr>
      </w:pPr>
    </w:p>
    <w:p w14:paraId="52A2C7FE" w14:textId="78C96FBA" w:rsidR="00645768" w:rsidRPr="00DB31D2" w:rsidRDefault="00B56196" w:rsidP="00645768">
      <w:pPr>
        <w:jc w:val="both"/>
        <w:rPr>
          <w:rFonts w:ascii="Arial" w:hAnsi="Arial" w:cs="Arial"/>
          <w:i/>
          <w:color w:val="FF0000"/>
        </w:rPr>
      </w:pPr>
      <w:r w:rsidRPr="008917C6">
        <w:rPr>
          <w:rFonts w:ascii="Arial" w:hAnsi="Arial" w:cs="Arial"/>
        </w:rPr>
        <w:lastRenderedPageBreak/>
        <w:t>L’Università si riserva la facoltà di richiedere, ai sensi dell’art. 1</w:t>
      </w:r>
      <w:r>
        <w:rPr>
          <w:rFonts w:ascii="Arial" w:hAnsi="Arial" w:cs="Arial"/>
        </w:rPr>
        <w:t>2</w:t>
      </w:r>
      <w:r w:rsidRPr="008917C6">
        <w:rPr>
          <w:rFonts w:ascii="Arial" w:hAnsi="Arial" w:cs="Arial"/>
        </w:rPr>
        <w:t>0, co</w:t>
      </w:r>
      <w:r>
        <w:rPr>
          <w:rFonts w:ascii="Arial" w:hAnsi="Arial" w:cs="Arial"/>
        </w:rPr>
        <w:t>mma 9</w:t>
      </w:r>
      <w:r w:rsidRPr="008917C6">
        <w:rPr>
          <w:rFonts w:ascii="Arial" w:hAnsi="Arial" w:cs="Arial"/>
        </w:rPr>
        <w:t xml:space="preserve">, </w:t>
      </w:r>
      <w:r w:rsidRPr="00E62E16">
        <w:rPr>
          <w:rFonts w:ascii="Arial" w:hAnsi="Arial" w:cs="Arial"/>
        </w:rPr>
        <w:t xml:space="preserve">del </w:t>
      </w:r>
      <w:r w:rsidR="00486A84" w:rsidRPr="00E62E16">
        <w:rPr>
          <w:rFonts w:ascii="Arial" w:hAnsi="Arial" w:cs="Arial"/>
        </w:rPr>
        <w:t xml:space="preserve">D.Lgs. 36/2023 (d’ora in poi </w:t>
      </w:r>
      <w:r w:rsidRPr="00E62E16">
        <w:rPr>
          <w:rFonts w:ascii="Arial" w:hAnsi="Arial" w:cs="Arial"/>
        </w:rPr>
        <w:t>Codice</w:t>
      </w:r>
      <w:r w:rsidR="00486A84" w:rsidRPr="00486A84">
        <w:rPr>
          <w:rFonts w:ascii="Arial" w:hAnsi="Arial" w:cs="Arial"/>
          <w:highlight w:val="cyan"/>
        </w:rPr>
        <w:t>)</w:t>
      </w:r>
      <w:r w:rsidRPr="008917C6">
        <w:rPr>
          <w:rFonts w:ascii="Arial" w:hAnsi="Arial" w:cs="Arial"/>
        </w:rPr>
        <w:t xml:space="preserve"> un aumento o una diminuzione delle prestazioni fino a concorrenza del quinto dell'importo del contratto, alle stesse condizioni previste nel contratto originario. In tal caso l'impresa affidataria non può far valere il diritto alla risoluzione del contratto. L’Università si riserva inoltre di procedere alla modifica d</w:t>
      </w:r>
      <w:r>
        <w:rPr>
          <w:rFonts w:ascii="Arial" w:hAnsi="Arial" w:cs="Arial"/>
        </w:rPr>
        <w:t>el</w:t>
      </w:r>
      <w:r w:rsidRPr="008917C6">
        <w:rPr>
          <w:rFonts w:ascii="Arial" w:hAnsi="Arial" w:cs="Arial"/>
        </w:rPr>
        <w:t xml:space="preserve"> contratto durante il periodo di efficacia dello stesso, nei casi e alle condizioni previste dall’art. </w:t>
      </w:r>
      <w:r>
        <w:rPr>
          <w:rFonts w:ascii="Arial" w:hAnsi="Arial" w:cs="Arial"/>
        </w:rPr>
        <w:t>120</w:t>
      </w:r>
      <w:r w:rsidRPr="008917C6">
        <w:rPr>
          <w:rFonts w:ascii="Arial" w:hAnsi="Arial" w:cs="Arial"/>
        </w:rPr>
        <w:t xml:space="preserve"> del Codice</w:t>
      </w:r>
      <w:r>
        <w:rPr>
          <w:rFonts w:ascii="Arial" w:hAnsi="Arial" w:cs="Arial"/>
        </w:rPr>
        <w:t xml:space="preserve">. </w:t>
      </w:r>
      <w:r w:rsidRPr="00202D86">
        <w:rPr>
          <w:rFonts w:ascii="Arial" w:hAnsi="Arial" w:cs="Arial"/>
          <w:i/>
          <w:color w:val="FF0000"/>
        </w:rPr>
        <w:t>(</w:t>
      </w:r>
      <w:r>
        <w:rPr>
          <w:rFonts w:ascii="Arial" w:hAnsi="Arial" w:cs="Arial"/>
          <w:i/>
          <w:color w:val="FF0000"/>
        </w:rPr>
        <w:t xml:space="preserve">in </w:t>
      </w:r>
      <w:r w:rsidRPr="008917C6">
        <w:rPr>
          <w:rFonts w:ascii="Arial" w:hAnsi="Arial" w:cs="Arial"/>
          <w:i/>
          <w:color w:val="FF0000"/>
        </w:rPr>
        <w:t xml:space="preserve">caso </w:t>
      </w:r>
      <w:r>
        <w:rPr>
          <w:rFonts w:ascii="Arial" w:hAnsi="Arial" w:cs="Arial"/>
          <w:i/>
          <w:color w:val="FF0000"/>
        </w:rPr>
        <w:t>di variazioni contrattuali</w:t>
      </w:r>
      <w:r w:rsidRPr="008917C6">
        <w:rPr>
          <w:rFonts w:ascii="Arial" w:hAnsi="Arial" w:cs="Arial"/>
          <w:i/>
          <w:color w:val="FF0000"/>
        </w:rPr>
        <w:t xml:space="preserve">, il quadro economico dell’acquisto, </w:t>
      </w:r>
      <w:r>
        <w:rPr>
          <w:rFonts w:ascii="Arial" w:hAnsi="Arial" w:cs="Arial"/>
          <w:i/>
          <w:color w:val="FF0000"/>
        </w:rPr>
        <w:t>indicato</w:t>
      </w:r>
      <w:r w:rsidRPr="008917C6">
        <w:rPr>
          <w:rFonts w:ascii="Arial" w:hAnsi="Arial" w:cs="Arial"/>
          <w:i/>
          <w:color w:val="FF0000"/>
        </w:rPr>
        <w:t xml:space="preserve"> in determina, dovrà includere i relativi importi (no</w:t>
      </w:r>
      <w:r>
        <w:rPr>
          <w:rFonts w:ascii="Arial" w:hAnsi="Arial" w:cs="Arial"/>
          <w:i/>
          <w:color w:val="FF0000"/>
        </w:rPr>
        <w:t>n compresi nella base d’appalto)</w:t>
      </w:r>
    </w:p>
    <w:p w14:paraId="70B4E482" w14:textId="77777777" w:rsidR="00265294" w:rsidRPr="00DB31D2" w:rsidRDefault="00265294" w:rsidP="00265294">
      <w:pPr>
        <w:pStyle w:val="Corpotesto"/>
        <w:widowControl w:val="0"/>
        <w:jc w:val="both"/>
        <w:rPr>
          <w:rFonts w:ascii="Arial" w:hAnsi="Arial" w:cs="Arial"/>
          <w:b/>
          <w:sz w:val="20"/>
        </w:rPr>
      </w:pPr>
    </w:p>
    <w:p w14:paraId="66AF4A8E" w14:textId="3EA1F1F6" w:rsidR="00265294" w:rsidRDefault="00265294" w:rsidP="00265294">
      <w:pPr>
        <w:pStyle w:val="Corpotesto"/>
        <w:widowControl w:val="0"/>
        <w:jc w:val="both"/>
        <w:rPr>
          <w:rFonts w:ascii="Arial" w:hAnsi="Arial" w:cs="Arial"/>
          <w:b/>
          <w:sz w:val="20"/>
        </w:rPr>
      </w:pPr>
      <w:r w:rsidRPr="00DB31D2">
        <w:rPr>
          <w:rFonts w:ascii="Arial" w:hAnsi="Arial" w:cs="Arial"/>
          <w:b/>
          <w:sz w:val="20"/>
        </w:rPr>
        <w:t xml:space="preserve">REQUISITI </w:t>
      </w:r>
      <w:r w:rsidR="00B56196">
        <w:rPr>
          <w:rFonts w:ascii="Arial" w:hAnsi="Arial" w:cs="Arial"/>
          <w:b/>
          <w:sz w:val="20"/>
        </w:rPr>
        <w:t>DI ORDINE GENERALE E SPECIALE</w:t>
      </w:r>
    </w:p>
    <w:p w14:paraId="70D9C5E2" w14:textId="5BD5C459" w:rsidR="00B56196" w:rsidRPr="001A6E28" w:rsidRDefault="00B56196" w:rsidP="00B56196">
      <w:pPr>
        <w:pStyle w:val="Rientrocorpodeltesto"/>
        <w:ind w:left="0"/>
        <w:rPr>
          <w:rFonts w:ascii="Arial" w:hAnsi="Arial" w:cs="Arial"/>
        </w:rPr>
      </w:pPr>
      <w:r w:rsidRPr="001A6E28">
        <w:rPr>
          <w:rFonts w:ascii="Arial" w:hAnsi="Arial" w:cs="Arial"/>
        </w:rPr>
        <w:t xml:space="preserve">La stazione appaltante, prima dell'eventuale stipula del contratto, procederà alle verifiche del possesso dei requisiti di </w:t>
      </w:r>
      <w:r w:rsidR="001A6E28">
        <w:rPr>
          <w:rFonts w:ascii="Arial" w:hAnsi="Arial" w:cs="Arial"/>
        </w:rPr>
        <w:t>ordine</w:t>
      </w:r>
      <w:r w:rsidRPr="001A6E28">
        <w:rPr>
          <w:rFonts w:ascii="Arial" w:hAnsi="Arial" w:cs="Arial"/>
        </w:rPr>
        <w:t xml:space="preserve"> generale di cui agli articoli 94 e 95 del Codice, secondo le modalità indicate all’art. 52 dello stesso, e </w:t>
      </w:r>
      <w:r w:rsidRPr="001A6E28">
        <w:rPr>
          <w:rFonts w:ascii="Arial" w:hAnsi="Arial" w:cs="Arial"/>
          <w:i/>
          <w:iCs/>
          <w:color w:val="FF0000"/>
        </w:rPr>
        <w:t xml:space="preserve">(ove ritenuto necessario) </w:t>
      </w:r>
      <w:r w:rsidRPr="001A6E28">
        <w:rPr>
          <w:rFonts w:ascii="Arial" w:hAnsi="Arial" w:cs="Arial"/>
        </w:rPr>
        <w:t xml:space="preserve">di </w:t>
      </w:r>
      <w:r w:rsidRPr="001A6E28">
        <w:rPr>
          <w:rFonts w:ascii="Arial" w:hAnsi="Arial" w:cs="Arial"/>
          <w:u w:val="single"/>
        </w:rPr>
        <w:t>quello/i di ordine speciale, di seguito indicati</w:t>
      </w:r>
      <w:r w:rsidRPr="001A6E28">
        <w:rPr>
          <w:rFonts w:ascii="Arial" w:hAnsi="Arial" w:cs="Arial"/>
        </w:rPr>
        <w:t>:</w:t>
      </w:r>
    </w:p>
    <w:p w14:paraId="4C1E197B" w14:textId="77777777" w:rsidR="00B56196" w:rsidRPr="001A6E28" w:rsidRDefault="00B56196" w:rsidP="00B56196">
      <w:pPr>
        <w:pStyle w:val="Rientrocorpodeltesto"/>
        <w:ind w:left="0"/>
        <w:rPr>
          <w:rFonts w:ascii="Arial" w:hAnsi="Arial" w:cs="Arial"/>
          <w:b/>
          <w:color w:val="FF0000"/>
        </w:rPr>
      </w:pPr>
      <w:r w:rsidRPr="001A6E28">
        <w:rPr>
          <w:rFonts w:ascii="Arial" w:hAnsi="Arial" w:cs="Arial"/>
          <w:b/>
          <w:color w:val="FF0000"/>
        </w:rPr>
        <w:t>(attenzione: se si desidera indicare requisiti di ordine speciale, individuarli tra quelli previsti all’art. 100 del Codice e riportarli di seguito sotto le rispettive voci)</w:t>
      </w:r>
    </w:p>
    <w:p w14:paraId="39C456C8" w14:textId="77777777" w:rsidR="00B56196" w:rsidRPr="001A6E28" w:rsidRDefault="00B56196" w:rsidP="00B56196">
      <w:pPr>
        <w:pStyle w:val="Rientrocorpodeltesto"/>
        <w:ind w:left="0"/>
        <w:rPr>
          <w:rFonts w:ascii="Arial" w:hAnsi="Arial" w:cs="Arial"/>
          <w:b/>
        </w:rPr>
      </w:pPr>
    </w:p>
    <w:p w14:paraId="3C41FAFE" w14:textId="77777777" w:rsidR="00B56196" w:rsidRPr="001A6E28" w:rsidRDefault="00B56196" w:rsidP="00B56196">
      <w:pPr>
        <w:pStyle w:val="Rientrocorpodeltesto"/>
        <w:ind w:left="0"/>
        <w:rPr>
          <w:rFonts w:ascii="Arial" w:hAnsi="Arial" w:cs="Arial"/>
          <w:b/>
          <w:color w:val="FF0000"/>
        </w:rPr>
      </w:pPr>
      <w:r w:rsidRPr="001A6E28">
        <w:rPr>
          <w:rFonts w:ascii="Arial" w:hAnsi="Arial" w:cs="Arial"/>
          <w:b/>
        </w:rPr>
        <w:t xml:space="preserve">REQUISITI DI IDONEITA’ PROFESSIONALE </w:t>
      </w:r>
      <w:r w:rsidRPr="001A6E28">
        <w:rPr>
          <w:rFonts w:ascii="Arial" w:hAnsi="Arial" w:cs="Arial"/>
          <w:b/>
          <w:color w:val="FF0000"/>
        </w:rPr>
        <w:t>(si veda art. 100, c. 3 del Codice)</w:t>
      </w:r>
    </w:p>
    <w:p w14:paraId="4A46AEED" w14:textId="77777777" w:rsidR="00B56196" w:rsidRPr="001A6E28" w:rsidRDefault="00B56196" w:rsidP="00B56196">
      <w:pPr>
        <w:pStyle w:val="Titolo1"/>
        <w:jc w:val="both"/>
        <w:rPr>
          <w:rFonts w:ascii="Arial" w:hAnsi="Arial" w:cs="Arial"/>
          <w:b/>
          <w:sz w:val="20"/>
        </w:rPr>
      </w:pPr>
    </w:p>
    <w:p w14:paraId="14B18CF9" w14:textId="77777777" w:rsidR="00B56196" w:rsidRPr="001A6E28" w:rsidRDefault="00B56196" w:rsidP="00B56196">
      <w:pPr>
        <w:pStyle w:val="Rientrocorpodeltesto"/>
        <w:ind w:left="0"/>
        <w:rPr>
          <w:rFonts w:ascii="Arial" w:hAnsi="Arial" w:cs="Arial"/>
          <w:b/>
        </w:rPr>
      </w:pPr>
      <w:r w:rsidRPr="001A6E28">
        <w:rPr>
          <w:rFonts w:ascii="Arial" w:hAnsi="Arial" w:cs="Arial"/>
          <w:b/>
        </w:rPr>
        <w:t xml:space="preserve">REQUISITI DI CAPACITA’ ECONOMICO-FINANZIARIA </w:t>
      </w:r>
      <w:r w:rsidRPr="001A6E28">
        <w:rPr>
          <w:rFonts w:ascii="Arial" w:hAnsi="Arial" w:cs="Arial"/>
          <w:b/>
          <w:color w:val="FF0000"/>
        </w:rPr>
        <w:t>(si veda art. 100, c. 11 del Codice)</w:t>
      </w:r>
    </w:p>
    <w:p w14:paraId="7A79DBE2" w14:textId="77777777" w:rsidR="00B56196" w:rsidRPr="001A6E28" w:rsidRDefault="00B56196" w:rsidP="00B56196">
      <w:pPr>
        <w:pStyle w:val="Rientrocorpodeltesto"/>
        <w:ind w:left="0"/>
        <w:rPr>
          <w:rFonts w:ascii="Arial" w:hAnsi="Arial" w:cs="Arial"/>
          <w:b/>
        </w:rPr>
      </w:pPr>
    </w:p>
    <w:p w14:paraId="2FF56C7B" w14:textId="77777777" w:rsidR="00B56196" w:rsidRPr="001A6E28" w:rsidRDefault="00B56196" w:rsidP="00B56196">
      <w:pPr>
        <w:pStyle w:val="Rientrocorpodeltesto"/>
        <w:ind w:left="0"/>
        <w:rPr>
          <w:rFonts w:ascii="Arial" w:hAnsi="Arial" w:cs="Arial"/>
          <w:b/>
        </w:rPr>
      </w:pPr>
      <w:r w:rsidRPr="001A6E28">
        <w:rPr>
          <w:rFonts w:ascii="Arial" w:hAnsi="Arial" w:cs="Arial"/>
          <w:b/>
        </w:rPr>
        <w:t>REQUISITI DI CAPACITA’ TECNICO-PROFESSIONALE</w:t>
      </w:r>
      <w:r w:rsidRPr="001A6E28">
        <w:rPr>
          <w:rFonts w:ascii="Arial" w:hAnsi="Arial" w:cs="Arial"/>
          <w:b/>
          <w:color w:val="FF0000"/>
        </w:rPr>
        <w:t xml:space="preserve"> (si veda art. 100, c.  11 del Codice)</w:t>
      </w:r>
    </w:p>
    <w:p w14:paraId="2CB9D980" w14:textId="77777777" w:rsidR="00B56196" w:rsidRPr="00DB31D2" w:rsidRDefault="00B56196" w:rsidP="00265294">
      <w:pPr>
        <w:pStyle w:val="Corpotesto"/>
        <w:widowControl w:val="0"/>
        <w:jc w:val="both"/>
        <w:rPr>
          <w:rFonts w:ascii="Arial" w:hAnsi="Arial" w:cs="Arial"/>
          <w:b/>
          <w:sz w:val="20"/>
        </w:rPr>
      </w:pPr>
    </w:p>
    <w:p w14:paraId="75548C7A" w14:textId="77777777" w:rsidR="00733DE4" w:rsidRDefault="00733DE4" w:rsidP="00733DE4">
      <w:pPr>
        <w:pStyle w:val="Rientrocorpodeltesto"/>
        <w:spacing w:after="0"/>
        <w:ind w:left="1440"/>
        <w:jc w:val="both"/>
        <w:rPr>
          <w:rFonts w:ascii="Arial" w:hAnsi="Arial" w:cs="Arial"/>
        </w:rPr>
      </w:pPr>
    </w:p>
    <w:p w14:paraId="022C7F04" w14:textId="4D80C557" w:rsidR="0006027E" w:rsidRPr="00E62E16" w:rsidRDefault="00733DE4" w:rsidP="00733DE4">
      <w:pPr>
        <w:pStyle w:val="Rientrocorpodeltesto"/>
        <w:spacing w:after="0"/>
        <w:ind w:left="0"/>
        <w:jc w:val="both"/>
        <w:rPr>
          <w:rFonts w:ascii="Arial" w:hAnsi="Arial" w:cs="Arial"/>
          <w:b/>
        </w:rPr>
      </w:pPr>
      <w:r w:rsidRPr="00E62E16">
        <w:rPr>
          <w:rFonts w:ascii="Arial" w:hAnsi="Arial" w:cs="Arial"/>
          <w:b/>
        </w:rPr>
        <w:t>ULTERIORI REQUISITI DI PARTECIPAZIONE</w:t>
      </w:r>
    </w:p>
    <w:p w14:paraId="741D685C" w14:textId="77777777" w:rsidR="00B67A7A" w:rsidRPr="00E62E16" w:rsidRDefault="00B67A7A" w:rsidP="00B67A7A">
      <w:pPr>
        <w:autoSpaceDE w:val="0"/>
        <w:autoSpaceDN w:val="0"/>
        <w:adjustRightInd w:val="0"/>
        <w:spacing w:line="240" w:lineRule="exact"/>
        <w:jc w:val="both"/>
        <w:rPr>
          <w:rFonts w:ascii="Arial" w:hAnsi="Arial" w:cs="Arial"/>
          <w:lang w:eastAsia="de-DE"/>
        </w:rPr>
      </w:pPr>
    </w:p>
    <w:p w14:paraId="35272408" w14:textId="330383FC" w:rsidR="00B67A7A" w:rsidRPr="00E62E16" w:rsidRDefault="00B67A7A" w:rsidP="00B67A7A">
      <w:pPr>
        <w:autoSpaceDE w:val="0"/>
        <w:autoSpaceDN w:val="0"/>
        <w:adjustRightInd w:val="0"/>
        <w:spacing w:line="240" w:lineRule="exact"/>
        <w:jc w:val="both"/>
        <w:rPr>
          <w:rFonts w:ascii="Arial" w:hAnsi="Arial" w:cs="Arial"/>
          <w:lang w:eastAsia="de-DE"/>
        </w:rPr>
      </w:pPr>
      <w:r w:rsidRPr="00E62E16">
        <w:rPr>
          <w:rFonts w:ascii="Arial" w:hAnsi="Arial" w:cs="Arial"/>
          <w:lang w:eastAsia="de-DE"/>
        </w:rPr>
        <w:t xml:space="preserve">Ai sensi dell’art. 47, comma 2 </w:t>
      </w:r>
      <w:r w:rsidRPr="00E62E16">
        <w:rPr>
          <w:rFonts w:ascii="Arial" w:hAnsi="Arial" w:cs="Arial"/>
        </w:rPr>
        <w:t xml:space="preserve">del D.L. 77/2021 coordinato con </w:t>
      </w:r>
      <w:r w:rsidR="00C5663C" w:rsidRPr="00E62E16">
        <w:rPr>
          <w:rFonts w:ascii="Arial" w:hAnsi="Arial" w:cs="Arial"/>
        </w:rPr>
        <w:t xml:space="preserve">la </w:t>
      </w:r>
      <w:r w:rsidRPr="00E62E16">
        <w:rPr>
          <w:rFonts w:ascii="Arial" w:hAnsi="Arial" w:cs="Arial"/>
        </w:rPr>
        <w:t xml:space="preserve">L. 108/2021 </w:t>
      </w:r>
      <w:r w:rsidRPr="00E62E16">
        <w:rPr>
          <w:rFonts w:ascii="Arial" w:hAnsi="Arial" w:cs="Arial"/>
          <w:lang w:eastAsia="de-DE"/>
        </w:rPr>
        <w:t xml:space="preserve">gli </w:t>
      </w:r>
      <w:r w:rsidRPr="00E62E16">
        <w:rPr>
          <w:rFonts w:ascii="Arial" w:hAnsi="Arial" w:cs="Arial"/>
          <w:b/>
          <w:lang w:eastAsia="de-DE"/>
        </w:rPr>
        <w:t xml:space="preserve">operatori economici che occupano oltre </w:t>
      </w:r>
      <w:r w:rsidR="00906D37" w:rsidRPr="00E62E16">
        <w:rPr>
          <w:rFonts w:ascii="Arial" w:hAnsi="Arial" w:cs="Arial"/>
          <w:b/>
          <w:lang w:eastAsia="de-DE"/>
        </w:rPr>
        <w:t>50</w:t>
      </w:r>
      <w:r w:rsidRPr="00E62E16">
        <w:rPr>
          <w:rFonts w:ascii="Arial" w:hAnsi="Arial" w:cs="Arial"/>
          <w:b/>
          <w:lang w:eastAsia="de-DE"/>
        </w:rPr>
        <w:t xml:space="preserve"> dipendenti</w:t>
      </w:r>
      <w:r w:rsidRPr="00E62E16">
        <w:rPr>
          <w:rFonts w:ascii="Arial" w:hAnsi="Arial" w:cs="Arial"/>
          <w:lang w:eastAsia="de-DE"/>
        </w:rPr>
        <w:t xml:space="preserve"> sono tenuti a produrre, in fase di presentazione del preventivo, </w:t>
      </w:r>
      <w:r w:rsidRPr="00E62E16">
        <w:rPr>
          <w:rFonts w:ascii="Arial" w:hAnsi="Arial" w:cs="Arial"/>
          <w:b/>
          <w:lang w:eastAsia="de-DE"/>
        </w:rPr>
        <w:t>copia dell’ultimo rapporto periodico sulla situazione del personale maschile e femminile redatto ai sensi dell’art. 46 del D.Lgs. 198 del 2006</w:t>
      </w:r>
      <w:r w:rsidRPr="00E62E16">
        <w:rPr>
          <w:rFonts w:ascii="Arial" w:hAnsi="Arial" w:cs="Arial"/>
          <w:b/>
          <w:bCs/>
          <w:lang w:eastAsia="de-DE"/>
        </w:rPr>
        <w:t xml:space="preserve">, </w:t>
      </w:r>
      <w:r w:rsidRPr="00E62E16">
        <w:rPr>
          <w:rFonts w:ascii="Arial" w:hAnsi="Arial" w:cs="Arial"/>
          <w:bCs/>
          <w:lang w:eastAsia="de-DE"/>
        </w:rPr>
        <w:t>con attestazione della sua conformità</w:t>
      </w:r>
      <w:r w:rsidRPr="00E62E16">
        <w:rPr>
          <w:rFonts w:ascii="Arial" w:hAnsi="Arial" w:cs="Arial"/>
          <w:lang w:eastAsia="de-DE"/>
        </w:rPr>
        <w:t xml:space="preserve"> a quello eventualmente già trasmesso alle rappresentanze sindacali aziendali e alla consigliera e al consigliere regionale/provinciale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regionale/provinciale di parità.</w:t>
      </w:r>
    </w:p>
    <w:p w14:paraId="4C3A2F61" w14:textId="664175FA" w:rsidR="00B67A7A" w:rsidRPr="00E62E16" w:rsidRDefault="00B67A7A" w:rsidP="00B67A7A">
      <w:pPr>
        <w:autoSpaceDE w:val="0"/>
        <w:autoSpaceDN w:val="0"/>
        <w:adjustRightInd w:val="0"/>
        <w:spacing w:line="240" w:lineRule="exact"/>
        <w:jc w:val="both"/>
        <w:rPr>
          <w:rFonts w:ascii="Arial" w:hAnsi="Arial" w:cs="Arial"/>
          <w:lang w:eastAsia="de-DE"/>
        </w:rPr>
      </w:pPr>
    </w:p>
    <w:p w14:paraId="5F44E78D" w14:textId="3518CED8" w:rsidR="00B67A7A" w:rsidRPr="00E62E16" w:rsidRDefault="00B67A7A" w:rsidP="00B67A7A">
      <w:pPr>
        <w:autoSpaceDE w:val="0"/>
        <w:autoSpaceDN w:val="0"/>
        <w:adjustRightInd w:val="0"/>
        <w:spacing w:line="240" w:lineRule="exact"/>
        <w:jc w:val="both"/>
        <w:rPr>
          <w:rFonts w:ascii="Arial" w:hAnsi="Arial" w:cs="Arial"/>
          <w:lang w:eastAsia="de-DE"/>
        </w:rPr>
      </w:pPr>
      <w:r w:rsidRPr="00E62E16">
        <w:rPr>
          <w:rFonts w:ascii="Arial" w:hAnsi="Arial" w:cs="Arial"/>
          <w:b/>
          <w:lang w:eastAsia="de-DE"/>
        </w:rPr>
        <w:t>L’omessa produzione</w:t>
      </w:r>
      <w:r w:rsidRPr="00E62E16">
        <w:rPr>
          <w:rFonts w:ascii="Arial" w:hAnsi="Arial" w:cs="Arial"/>
          <w:lang w:eastAsia="de-DE"/>
        </w:rPr>
        <w:t xml:space="preserve">, in fase di presentazione del preventivo, </w:t>
      </w:r>
      <w:r w:rsidRPr="00E62E16">
        <w:rPr>
          <w:rFonts w:ascii="Arial" w:hAnsi="Arial" w:cs="Arial"/>
          <w:b/>
          <w:lang w:eastAsia="de-DE"/>
        </w:rPr>
        <w:t xml:space="preserve">della copia del rapporto sopra citato </w:t>
      </w:r>
      <w:r w:rsidRPr="00E62E16">
        <w:rPr>
          <w:rFonts w:ascii="Arial" w:hAnsi="Arial" w:cs="Arial"/>
          <w:lang w:eastAsia="de-DE"/>
        </w:rPr>
        <w:t>comporta per l’operatore economico,</w:t>
      </w:r>
      <w:r w:rsidRPr="00E62E16">
        <w:rPr>
          <w:rFonts w:ascii="Arial" w:hAnsi="Arial" w:cs="Arial"/>
          <w:b/>
          <w:lang w:eastAsia="de-DE"/>
        </w:rPr>
        <w:t xml:space="preserve"> </w:t>
      </w:r>
      <w:r w:rsidRPr="00E62E16">
        <w:rPr>
          <w:rFonts w:ascii="Arial" w:hAnsi="Arial" w:cs="Arial"/>
          <w:lang w:eastAsia="de-DE"/>
        </w:rPr>
        <w:t>l’</w:t>
      </w:r>
      <w:r w:rsidRPr="00E62E16">
        <w:rPr>
          <w:rFonts w:ascii="Arial" w:hAnsi="Arial" w:cs="Arial"/>
          <w:b/>
          <w:lang w:eastAsia="de-DE"/>
        </w:rPr>
        <w:t>esclusione dalla presente procedura di affidamento.</w:t>
      </w:r>
    </w:p>
    <w:p w14:paraId="399E0F5D" w14:textId="77777777" w:rsidR="00B67A7A" w:rsidRPr="00E62E16" w:rsidRDefault="00B67A7A" w:rsidP="00B67A7A">
      <w:pPr>
        <w:autoSpaceDE w:val="0"/>
        <w:autoSpaceDN w:val="0"/>
        <w:adjustRightInd w:val="0"/>
        <w:spacing w:line="240" w:lineRule="exact"/>
        <w:jc w:val="both"/>
        <w:rPr>
          <w:rFonts w:ascii="Arial" w:hAnsi="Arial" w:cs="Arial"/>
          <w:lang w:eastAsia="de-DE"/>
        </w:rPr>
      </w:pPr>
    </w:p>
    <w:p w14:paraId="7FC02F0F" w14:textId="78020A4C" w:rsidR="00B67A7A" w:rsidRPr="00E62E16" w:rsidRDefault="00B67A7A" w:rsidP="00B67A7A">
      <w:pPr>
        <w:autoSpaceDE w:val="0"/>
        <w:autoSpaceDN w:val="0"/>
        <w:adjustRightInd w:val="0"/>
        <w:spacing w:line="240" w:lineRule="exact"/>
        <w:jc w:val="both"/>
        <w:rPr>
          <w:rFonts w:ascii="Arial" w:hAnsi="Arial" w:cs="Arial"/>
          <w:lang w:eastAsia="de-DE"/>
        </w:rPr>
      </w:pPr>
      <w:r w:rsidRPr="00E62E16">
        <w:rPr>
          <w:rFonts w:ascii="Arial" w:hAnsi="Arial" w:cs="Arial"/>
          <w:lang w:eastAsia="de-DE"/>
        </w:rPr>
        <w:t>In caso di RTI, consorzio, reti di imprese o GEIE tutte le imprese costituenti il raggruppamento, nonché le consorziate esecutrici, se tenut</w:t>
      </w:r>
      <w:r w:rsidR="00906D37" w:rsidRPr="00E62E16">
        <w:rPr>
          <w:rFonts w:ascii="Arial" w:hAnsi="Arial" w:cs="Arial"/>
          <w:lang w:eastAsia="de-DE"/>
        </w:rPr>
        <w:t>e</w:t>
      </w:r>
      <w:r w:rsidRPr="00E62E16">
        <w:rPr>
          <w:rFonts w:ascii="Arial" w:hAnsi="Arial" w:cs="Arial"/>
          <w:lang w:eastAsia="de-DE"/>
        </w:rPr>
        <w:t xml:space="preserve"> agli obblighi di comunicazione di cui all’art. 46 del D.Lgs. 198 del 2006, devono presentare la documentazione di cui sopra.</w:t>
      </w:r>
    </w:p>
    <w:p w14:paraId="06E41796" w14:textId="77698631" w:rsidR="00906D37" w:rsidRPr="00E62E16" w:rsidRDefault="00906D37" w:rsidP="00B67A7A">
      <w:pPr>
        <w:autoSpaceDE w:val="0"/>
        <w:autoSpaceDN w:val="0"/>
        <w:adjustRightInd w:val="0"/>
        <w:spacing w:line="240" w:lineRule="exact"/>
        <w:jc w:val="both"/>
        <w:rPr>
          <w:rFonts w:ascii="Arial" w:hAnsi="Arial" w:cs="Arial"/>
          <w:lang w:eastAsia="de-DE"/>
        </w:rPr>
      </w:pPr>
    </w:p>
    <w:p w14:paraId="264E088D" w14:textId="77777777" w:rsidR="00906D37" w:rsidRPr="00E62E16" w:rsidRDefault="00906D37" w:rsidP="00B67A7A">
      <w:pPr>
        <w:autoSpaceDE w:val="0"/>
        <w:autoSpaceDN w:val="0"/>
        <w:adjustRightInd w:val="0"/>
        <w:spacing w:line="240" w:lineRule="exact"/>
        <w:jc w:val="both"/>
        <w:rPr>
          <w:rFonts w:ascii="Arial" w:hAnsi="Arial" w:cs="Arial"/>
          <w:lang w:eastAsia="de-DE"/>
        </w:rPr>
      </w:pPr>
    </w:p>
    <w:p w14:paraId="741D16C3" w14:textId="63B42974" w:rsidR="00B67A7A" w:rsidRPr="00E62E16" w:rsidRDefault="00906D37" w:rsidP="00B67A7A">
      <w:pPr>
        <w:autoSpaceDE w:val="0"/>
        <w:autoSpaceDN w:val="0"/>
        <w:adjustRightInd w:val="0"/>
        <w:spacing w:line="240" w:lineRule="exact"/>
        <w:jc w:val="both"/>
        <w:rPr>
          <w:rFonts w:ascii="Arial" w:hAnsi="Arial" w:cs="Arial"/>
          <w:lang w:eastAsia="de-DE"/>
        </w:rPr>
      </w:pPr>
      <w:r w:rsidRPr="00E62E16">
        <w:rPr>
          <w:rFonts w:ascii="Arial" w:hAnsi="Arial" w:cs="Arial"/>
          <w:lang w:eastAsia="de-DE"/>
        </w:rPr>
        <w:t xml:space="preserve">Ai sensi dell’art. 47, comma 3 </w:t>
      </w:r>
      <w:r w:rsidRPr="00E62E16">
        <w:rPr>
          <w:rFonts w:ascii="Arial" w:hAnsi="Arial" w:cs="Arial"/>
        </w:rPr>
        <w:t>del D.L. 77</w:t>
      </w:r>
      <w:r w:rsidRPr="00E62E16">
        <w:rPr>
          <w:rFonts w:ascii="Arial" w:hAnsi="Arial" w:cs="Arial"/>
          <w:lang w:eastAsia="de-DE"/>
        </w:rPr>
        <w:t xml:space="preserve">/2021 coordinato con </w:t>
      </w:r>
      <w:r w:rsidR="00911834" w:rsidRPr="00E62E16">
        <w:rPr>
          <w:rFonts w:ascii="Arial" w:hAnsi="Arial" w:cs="Arial"/>
          <w:lang w:eastAsia="de-DE"/>
        </w:rPr>
        <w:t xml:space="preserve">la </w:t>
      </w:r>
      <w:r w:rsidRPr="00E62E16">
        <w:rPr>
          <w:rFonts w:ascii="Arial" w:hAnsi="Arial" w:cs="Arial"/>
          <w:lang w:eastAsia="de-DE"/>
        </w:rPr>
        <w:t xml:space="preserve">L. 108/2021 </w:t>
      </w:r>
      <w:r w:rsidRPr="00E62E16">
        <w:rPr>
          <w:rFonts w:ascii="Arial" w:hAnsi="Arial" w:cs="Arial"/>
          <w:b/>
          <w:lang w:eastAsia="de-DE"/>
        </w:rPr>
        <w:t xml:space="preserve">gli operatori economici che occupano un numero di dipendenti pari o superiore a 15 e non superiore </w:t>
      </w:r>
      <w:r w:rsidR="00A33832" w:rsidRPr="00E62E16">
        <w:rPr>
          <w:rFonts w:ascii="Arial" w:hAnsi="Arial" w:cs="Arial"/>
          <w:b/>
          <w:lang w:eastAsia="de-DE"/>
        </w:rPr>
        <w:t xml:space="preserve">a </w:t>
      </w:r>
      <w:r w:rsidRPr="00E62E16">
        <w:rPr>
          <w:rFonts w:ascii="Arial" w:hAnsi="Arial" w:cs="Arial"/>
          <w:b/>
          <w:lang w:eastAsia="de-DE"/>
        </w:rPr>
        <w:t>50</w:t>
      </w:r>
      <w:r w:rsidRPr="00E62E16">
        <w:rPr>
          <w:rFonts w:ascii="Arial" w:hAnsi="Arial" w:cs="Arial"/>
          <w:lang w:eastAsia="de-DE"/>
        </w:rPr>
        <w:t>, sono tenuti a impegnarsi a produrre, entro 6 mesi dalla conclusione del contratto</w:t>
      </w:r>
      <w:r w:rsidR="000B2527" w:rsidRPr="00E62E16">
        <w:rPr>
          <w:rFonts w:ascii="Arial" w:hAnsi="Arial" w:cs="Arial"/>
          <w:lang w:eastAsia="de-DE"/>
        </w:rPr>
        <w:t xml:space="preserve"> e comunque non oltre la data di consegna</w:t>
      </w:r>
      <w:r w:rsidRPr="00E62E16">
        <w:rPr>
          <w:rFonts w:ascii="Arial" w:hAnsi="Arial" w:cs="Arial"/>
          <w:lang w:eastAsia="de-DE"/>
        </w:rPr>
        <w:t xml:space="preserve">, </w:t>
      </w:r>
      <w:r w:rsidRPr="00E62E16">
        <w:rPr>
          <w:rFonts w:ascii="Arial" w:hAnsi="Arial" w:cs="Arial"/>
          <w:b/>
          <w:lang w:eastAsia="de-DE"/>
        </w:rPr>
        <w:t>una relazione di genere sulla situazione del personale maschile e femminile</w:t>
      </w:r>
      <w:r w:rsidRPr="00E62E16">
        <w:rPr>
          <w:rFonts w:ascii="Arial" w:hAnsi="Arial" w:cs="Arial"/>
          <w:lang w:eastAsia="de-DE"/>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sopra citata deve essere altresì trasmessa alle rappresentanze sindacali aziendali e al consigliere regionale di parità.</w:t>
      </w:r>
    </w:p>
    <w:p w14:paraId="039C82BB" w14:textId="77777777" w:rsidR="00906D37" w:rsidRPr="00E62E16" w:rsidRDefault="00906D37" w:rsidP="00B67A7A">
      <w:pPr>
        <w:autoSpaceDE w:val="0"/>
        <w:autoSpaceDN w:val="0"/>
        <w:adjustRightInd w:val="0"/>
        <w:spacing w:line="240" w:lineRule="exact"/>
        <w:jc w:val="both"/>
        <w:rPr>
          <w:rFonts w:ascii="Arial" w:hAnsi="Arial" w:cs="Arial"/>
          <w:lang w:eastAsia="de-DE"/>
        </w:rPr>
      </w:pPr>
    </w:p>
    <w:p w14:paraId="5A2C8C6A" w14:textId="7E9E0136" w:rsidR="00906D37" w:rsidRPr="00E62E16" w:rsidRDefault="00906D37" w:rsidP="00B67A7A">
      <w:pPr>
        <w:autoSpaceDE w:val="0"/>
        <w:autoSpaceDN w:val="0"/>
        <w:adjustRightInd w:val="0"/>
        <w:spacing w:line="240" w:lineRule="exact"/>
        <w:jc w:val="both"/>
        <w:rPr>
          <w:rFonts w:ascii="Arial" w:hAnsi="Arial" w:cs="Arial"/>
          <w:lang w:eastAsia="de-DE"/>
        </w:rPr>
      </w:pPr>
      <w:r w:rsidRPr="00E62E16">
        <w:rPr>
          <w:rFonts w:ascii="Arial" w:hAnsi="Arial" w:cs="Arial"/>
          <w:lang w:eastAsia="de-DE"/>
        </w:rPr>
        <w:t xml:space="preserve">Ai sensi dell’art. 47, comma 6, </w:t>
      </w:r>
      <w:r w:rsidRPr="00E62E16">
        <w:rPr>
          <w:rFonts w:ascii="Arial" w:hAnsi="Arial" w:cs="Arial"/>
          <w:noProof/>
          <w:lang w:eastAsia="en-US"/>
        </w:rPr>
        <w:t xml:space="preserve">del D.L. 77/2021 coordinato con </w:t>
      </w:r>
      <w:r w:rsidR="00911834" w:rsidRPr="00E62E16">
        <w:rPr>
          <w:rFonts w:ascii="Arial" w:hAnsi="Arial" w:cs="Arial"/>
          <w:noProof/>
          <w:lang w:eastAsia="en-US"/>
        </w:rPr>
        <w:t xml:space="preserve">la </w:t>
      </w:r>
      <w:r w:rsidRPr="00E62E16">
        <w:rPr>
          <w:rFonts w:ascii="Arial" w:hAnsi="Arial" w:cs="Arial"/>
          <w:noProof/>
          <w:lang w:eastAsia="en-US"/>
        </w:rPr>
        <w:t>L. 108/2021</w:t>
      </w:r>
      <w:r w:rsidRPr="00E62E16">
        <w:rPr>
          <w:rFonts w:ascii="Arial" w:hAnsi="Arial" w:cs="Arial"/>
          <w:lang w:eastAsia="de-DE"/>
        </w:rPr>
        <w:t xml:space="preserve">, </w:t>
      </w:r>
      <w:r w:rsidRPr="00E62E16">
        <w:rPr>
          <w:rFonts w:ascii="Arial" w:hAnsi="Arial" w:cs="Arial"/>
          <w:b/>
          <w:lang w:eastAsia="de-DE"/>
        </w:rPr>
        <w:t>sono esclusi dalla presente procedura di affidamento</w:t>
      </w:r>
      <w:r w:rsidRPr="00E62E16">
        <w:rPr>
          <w:rFonts w:ascii="Arial" w:hAnsi="Arial" w:cs="Arial"/>
          <w:lang w:eastAsia="de-DE"/>
        </w:rPr>
        <w:t xml:space="preserve"> gli </w:t>
      </w:r>
      <w:r w:rsidRPr="00E62E16">
        <w:rPr>
          <w:rFonts w:ascii="Arial" w:hAnsi="Arial" w:cs="Arial"/>
          <w:b/>
          <w:lang w:eastAsia="de-DE"/>
        </w:rPr>
        <w:t>operatori economici che occupano un numero di dipendenti pari o superiore a 15 e non superiore a 50</w:t>
      </w:r>
      <w:r w:rsidRPr="00E62E16">
        <w:rPr>
          <w:rFonts w:ascii="Arial" w:hAnsi="Arial" w:cs="Arial"/>
          <w:lang w:eastAsia="de-DE"/>
        </w:rPr>
        <w:t xml:space="preserve">, che nei dodici mesi precedenti al termine di presentazione del preventivo abbiano </w:t>
      </w:r>
      <w:r w:rsidRPr="00E62E16">
        <w:rPr>
          <w:rFonts w:ascii="Arial" w:hAnsi="Arial" w:cs="Arial"/>
          <w:b/>
          <w:lang w:eastAsia="de-DE"/>
        </w:rPr>
        <w:t>omesso di produrre alla stazione appaltante di un precedente contratto d’appalto, finanziato in tutto o in parte con i fondi del PNRR o del PNC, la relazione di cui all’articolo 47, comma 3 del decreto legge n. 77 del 2021</w:t>
      </w:r>
      <w:r w:rsidRPr="00E62E16">
        <w:rPr>
          <w:rFonts w:ascii="Arial" w:hAnsi="Arial" w:cs="Arial"/>
          <w:lang w:eastAsia="de-DE"/>
        </w:rPr>
        <w:t>.</w:t>
      </w:r>
    </w:p>
    <w:p w14:paraId="38E4A6B1" w14:textId="77777777" w:rsidR="00A33832" w:rsidRPr="00416BE4" w:rsidRDefault="00A33832" w:rsidP="00B67A7A">
      <w:pPr>
        <w:autoSpaceDE w:val="0"/>
        <w:autoSpaceDN w:val="0"/>
        <w:adjustRightInd w:val="0"/>
        <w:spacing w:line="240" w:lineRule="exact"/>
        <w:jc w:val="both"/>
        <w:rPr>
          <w:rFonts w:ascii="Arial" w:hAnsi="Arial" w:cs="Arial"/>
          <w:color w:val="0070C0"/>
          <w:lang w:eastAsia="de-DE"/>
        </w:rPr>
      </w:pPr>
    </w:p>
    <w:p w14:paraId="601F8B12" w14:textId="3A460757" w:rsidR="00B67A7A" w:rsidRPr="00E62E16" w:rsidRDefault="00A33832" w:rsidP="00733DE4">
      <w:pPr>
        <w:pStyle w:val="Rientrocorpodeltesto"/>
        <w:spacing w:after="0"/>
        <w:ind w:left="0"/>
        <w:jc w:val="both"/>
        <w:rPr>
          <w:rFonts w:ascii="Arial" w:hAnsi="Arial" w:cs="Arial"/>
          <w:lang w:eastAsia="de-DE"/>
        </w:rPr>
      </w:pPr>
      <w:r w:rsidRPr="00E62E16">
        <w:rPr>
          <w:rFonts w:ascii="Arial" w:hAnsi="Arial" w:cs="Arial"/>
          <w:lang w:eastAsia="de-DE"/>
        </w:rPr>
        <w:lastRenderedPageBreak/>
        <w:t xml:space="preserve">Ai sensi dell’art. 47, comma 3-bis </w:t>
      </w:r>
      <w:r w:rsidRPr="00E62E16">
        <w:rPr>
          <w:rFonts w:ascii="Arial" w:hAnsi="Arial" w:cs="Arial"/>
        </w:rPr>
        <w:t>del D.L. 77</w:t>
      </w:r>
      <w:r w:rsidRPr="00E62E16">
        <w:rPr>
          <w:rFonts w:ascii="Arial" w:hAnsi="Arial" w:cs="Arial"/>
          <w:lang w:eastAsia="de-DE"/>
        </w:rPr>
        <w:t xml:space="preserve">/2021 coordinato con </w:t>
      </w:r>
      <w:r w:rsidR="00911834" w:rsidRPr="00E62E16">
        <w:rPr>
          <w:rFonts w:ascii="Arial" w:hAnsi="Arial" w:cs="Arial"/>
          <w:lang w:eastAsia="de-DE"/>
        </w:rPr>
        <w:t xml:space="preserve">la </w:t>
      </w:r>
      <w:r w:rsidRPr="00E62E16">
        <w:rPr>
          <w:rFonts w:ascii="Arial" w:hAnsi="Arial" w:cs="Arial"/>
          <w:lang w:eastAsia="de-DE"/>
        </w:rPr>
        <w:t xml:space="preserve">L. 108/2021, </w:t>
      </w:r>
      <w:r w:rsidRPr="00E62E16">
        <w:rPr>
          <w:rFonts w:ascii="Arial" w:hAnsi="Arial" w:cs="Arial"/>
          <w:b/>
          <w:lang w:eastAsia="de-DE"/>
        </w:rPr>
        <w:t>gli operatori economici che occupano un numero di dipendenti pari o superiore a 15 e non superiore a 50</w:t>
      </w:r>
      <w:r w:rsidRPr="00E62E16">
        <w:rPr>
          <w:rFonts w:ascii="Arial" w:hAnsi="Arial" w:cs="Arial"/>
          <w:lang w:eastAsia="de-DE"/>
        </w:rPr>
        <w:t>, sono tenuti a impegnarsi a produrre, entro 6 mesi dalla conclusione del contratto</w:t>
      </w:r>
      <w:r w:rsidR="000B2527" w:rsidRPr="00E62E16">
        <w:rPr>
          <w:rFonts w:ascii="Arial" w:hAnsi="Arial" w:cs="Arial"/>
          <w:lang w:eastAsia="de-DE"/>
        </w:rPr>
        <w:t xml:space="preserve"> e comunque non oltre la data di consegna</w:t>
      </w:r>
      <w:r w:rsidRPr="00E62E16">
        <w:rPr>
          <w:rFonts w:ascii="Arial" w:hAnsi="Arial" w:cs="Arial"/>
          <w:lang w:eastAsia="de-DE"/>
        </w:rPr>
        <w:t>, la certificazione di cui all’articolo 17 della legge 12 marzo 1999, n. 68, e una relazione relativa all’assolvimento degli obblighi di cui alla medesima legge e alle eventuali sanzioni e provvedimenti disposti a loro carico nel triennio antecedente la data di scadenza di presentazione delle offerte. La relazione sopra citata deve essere altresì trasmessa alle rappresentanze sindacali aziendali.</w:t>
      </w:r>
    </w:p>
    <w:p w14:paraId="4F65A852" w14:textId="77777777" w:rsidR="00A33832" w:rsidRDefault="00A33832" w:rsidP="00733DE4">
      <w:pPr>
        <w:pStyle w:val="Rientrocorpodeltesto"/>
        <w:spacing w:after="0"/>
        <w:ind w:left="0"/>
        <w:jc w:val="both"/>
        <w:rPr>
          <w:rFonts w:ascii="Arial" w:hAnsi="Arial" w:cs="Arial"/>
          <w:b/>
          <w:color w:val="0070C0"/>
        </w:rPr>
      </w:pPr>
    </w:p>
    <w:p w14:paraId="3418F591" w14:textId="650A33BD" w:rsidR="0006027E" w:rsidRPr="002566ED" w:rsidRDefault="0006027E" w:rsidP="00733DE4">
      <w:pPr>
        <w:pStyle w:val="Rientrocorpodeltesto"/>
        <w:spacing w:after="0"/>
        <w:ind w:left="0"/>
        <w:jc w:val="both"/>
        <w:rPr>
          <w:rFonts w:ascii="Arial" w:hAnsi="Arial" w:cs="Arial"/>
          <w:color w:val="FF0000"/>
        </w:rPr>
      </w:pPr>
      <w:r w:rsidRPr="002566ED">
        <w:rPr>
          <w:rFonts w:ascii="Arial" w:hAnsi="Arial" w:cs="Arial"/>
          <w:i/>
          <w:color w:val="FF0000"/>
        </w:rPr>
        <w:t xml:space="preserve">Selezionare una delle opzioni di seguito indicate, in considerazione di quanto previsto dall’art. 47, commi 4 e 7 del </w:t>
      </w:r>
      <w:r w:rsidR="00FE180B">
        <w:rPr>
          <w:rFonts w:ascii="Arial" w:hAnsi="Arial" w:cs="Arial"/>
          <w:i/>
          <w:color w:val="FF0000"/>
        </w:rPr>
        <w:t>D.L. 77/2021 coordinato con</w:t>
      </w:r>
      <w:r w:rsidR="00911834">
        <w:rPr>
          <w:rFonts w:ascii="Arial" w:hAnsi="Arial" w:cs="Arial"/>
          <w:i/>
          <w:color w:val="FF0000"/>
        </w:rPr>
        <w:t xml:space="preserve"> la</w:t>
      </w:r>
      <w:r w:rsidR="00FE180B">
        <w:rPr>
          <w:rFonts w:ascii="Arial" w:hAnsi="Arial" w:cs="Arial"/>
          <w:i/>
          <w:color w:val="FF0000"/>
        </w:rPr>
        <w:t xml:space="preserve"> </w:t>
      </w:r>
      <w:r w:rsidR="002566ED" w:rsidRPr="002566ED">
        <w:rPr>
          <w:rFonts w:ascii="Arial" w:hAnsi="Arial" w:cs="Arial"/>
          <w:i/>
          <w:color w:val="FF0000"/>
        </w:rPr>
        <w:t>L. 108/2021</w:t>
      </w:r>
    </w:p>
    <w:p w14:paraId="7B4345A7" w14:textId="77777777" w:rsidR="0006027E" w:rsidRPr="0006027E" w:rsidRDefault="0006027E" w:rsidP="00733DE4">
      <w:pPr>
        <w:pStyle w:val="Rientrocorpodeltesto"/>
        <w:spacing w:after="0"/>
        <w:ind w:left="0"/>
        <w:jc w:val="both"/>
        <w:rPr>
          <w:rFonts w:ascii="Arial" w:hAnsi="Arial" w:cs="Arial"/>
          <w:b/>
          <w:color w:val="FF0000"/>
        </w:rPr>
      </w:pPr>
    </w:p>
    <w:p w14:paraId="46518FE7" w14:textId="41C63423" w:rsidR="0006027E" w:rsidRPr="00E62E16" w:rsidRDefault="0006027E" w:rsidP="0006027E">
      <w:pPr>
        <w:pStyle w:val="Rientrocorpodeltesto"/>
        <w:numPr>
          <w:ilvl w:val="0"/>
          <w:numId w:val="34"/>
        </w:numPr>
        <w:spacing w:after="0"/>
        <w:jc w:val="both"/>
        <w:rPr>
          <w:rFonts w:ascii="Arial" w:hAnsi="Arial" w:cs="Arial"/>
          <w:b/>
        </w:rPr>
      </w:pPr>
      <w:r w:rsidRPr="00E62E16">
        <w:rPr>
          <w:rFonts w:ascii="Arial" w:hAnsi="Arial" w:cs="Arial"/>
          <w:lang w:eastAsia="en-US"/>
        </w:rPr>
        <w:t>Ai sensi dell´art. 47, comma 4</w:t>
      </w:r>
      <w:r w:rsidR="00FE180B" w:rsidRPr="00E62E16">
        <w:rPr>
          <w:rFonts w:ascii="Arial" w:hAnsi="Arial" w:cs="Arial"/>
        </w:rPr>
        <w:t xml:space="preserve"> del D.L. 77/2021 coordinato con </w:t>
      </w:r>
      <w:r w:rsidR="00911834" w:rsidRPr="00E62E16">
        <w:rPr>
          <w:rFonts w:ascii="Arial" w:hAnsi="Arial" w:cs="Arial"/>
        </w:rPr>
        <w:t xml:space="preserve">la </w:t>
      </w:r>
      <w:r w:rsidR="00FE180B" w:rsidRPr="00E62E16">
        <w:rPr>
          <w:rFonts w:ascii="Arial" w:hAnsi="Arial" w:cs="Arial"/>
        </w:rPr>
        <w:t>L. 108/2021</w:t>
      </w:r>
      <w:r w:rsidRPr="00E62E16">
        <w:rPr>
          <w:rFonts w:ascii="Arial" w:hAnsi="Arial" w:cs="Arial"/>
          <w:lang w:eastAsia="en-US"/>
        </w:rPr>
        <w:t xml:space="preserve">, l’affidatario ha </w:t>
      </w:r>
      <w:r w:rsidRPr="00E62E16">
        <w:rPr>
          <w:rFonts w:ascii="Arial" w:hAnsi="Arial" w:cs="Arial"/>
          <w:b/>
          <w:bCs/>
          <w:lang w:eastAsia="en-US"/>
        </w:rPr>
        <w:t>l’obbligo di assicurare una quota pari almeno al 30 per cento delle assunzioni</w:t>
      </w:r>
      <w:r w:rsidRPr="00E62E16">
        <w:rPr>
          <w:rFonts w:ascii="Arial" w:hAnsi="Arial" w:cs="Arial"/>
          <w:lang w:eastAsia="en-US"/>
        </w:rPr>
        <w:t xml:space="preserve"> necessarie per l’esecuzione del contratto o per la realizzazione di attività ad esso connesse o strumentali, </w:t>
      </w:r>
      <w:r w:rsidR="002566ED" w:rsidRPr="00E62E16">
        <w:rPr>
          <w:rFonts w:ascii="Arial" w:hAnsi="Arial" w:cs="Arial"/>
          <w:lang w:eastAsia="en-US"/>
        </w:rPr>
        <w:t xml:space="preserve">sia </w:t>
      </w:r>
      <w:r w:rsidRPr="00E62E16">
        <w:rPr>
          <w:rFonts w:ascii="Arial" w:hAnsi="Arial" w:cs="Arial"/>
          <w:lang w:eastAsia="en-US"/>
        </w:rPr>
        <w:t xml:space="preserve">all’occupazione giovanile </w:t>
      </w:r>
      <w:r w:rsidR="002566ED" w:rsidRPr="00E62E16">
        <w:rPr>
          <w:rFonts w:ascii="Arial" w:hAnsi="Arial" w:cs="Arial"/>
          <w:lang w:eastAsia="en-US"/>
        </w:rPr>
        <w:t>sia all’occupazione</w:t>
      </w:r>
      <w:r w:rsidRPr="00E62E16">
        <w:rPr>
          <w:rFonts w:ascii="Arial" w:hAnsi="Arial" w:cs="Arial"/>
          <w:lang w:eastAsia="en-US"/>
        </w:rPr>
        <w:t xml:space="preserve"> femminile</w:t>
      </w:r>
      <w:r w:rsidR="002566ED" w:rsidRPr="00E62E16">
        <w:rPr>
          <w:rFonts w:ascii="Arial" w:hAnsi="Arial" w:cs="Arial"/>
          <w:lang w:eastAsia="en-US"/>
        </w:rPr>
        <w:t>.</w:t>
      </w:r>
    </w:p>
    <w:p w14:paraId="41FAB607" w14:textId="77777777" w:rsidR="002566ED" w:rsidRPr="002566ED" w:rsidRDefault="002566ED" w:rsidP="002566ED">
      <w:pPr>
        <w:spacing w:line="240" w:lineRule="exact"/>
        <w:jc w:val="both"/>
        <w:rPr>
          <w:rFonts w:ascii="Arial" w:hAnsi="Arial" w:cs="Arial"/>
          <w:b/>
          <w:i/>
          <w:color w:val="00B050"/>
          <w:lang w:eastAsia="ar-SA"/>
        </w:rPr>
      </w:pPr>
      <w:r w:rsidRPr="002566ED">
        <w:rPr>
          <w:rFonts w:ascii="Arial" w:hAnsi="Arial" w:cs="Arial"/>
          <w:b/>
          <w:i/>
          <w:color w:val="00B050"/>
          <w:lang w:eastAsia="ar-SA"/>
        </w:rPr>
        <w:t>oppure</w:t>
      </w:r>
    </w:p>
    <w:p w14:paraId="40A64144" w14:textId="37975027" w:rsidR="002566ED" w:rsidRPr="00E62E16" w:rsidRDefault="002566ED" w:rsidP="002566ED">
      <w:pPr>
        <w:pStyle w:val="Paragrafoelenco"/>
        <w:numPr>
          <w:ilvl w:val="0"/>
          <w:numId w:val="34"/>
        </w:numPr>
        <w:spacing w:line="240" w:lineRule="exact"/>
        <w:jc w:val="both"/>
        <w:rPr>
          <w:rFonts w:ascii="Arial" w:hAnsi="Arial" w:cs="Arial"/>
          <w:b/>
          <w:i/>
          <w:lang w:eastAsia="ar-SA"/>
        </w:rPr>
      </w:pPr>
      <w:r w:rsidRPr="00E62E16">
        <w:rPr>
          <w:rFonts w:ascii="Arial" w:hAnsi="Arial" w:cs="Arial"/>
          <w:b/>
          <w:bCs/>
          <w:noProof/>
          <w:lang w:eastAsia="en-US"/>
        </w:rPr>
        <w:t>Viene escluso l'inserimento dei requisiti di partecipazione</w:t>
      </w:r>
      <w:r w:rsidRPr="00E62E16">
        <w:rPr>
          <w:rFonts w:ascii="Arial" w:hAnsi="Arial" w:cs="Arial"/>
          <w:noProof/>
          <w:lang w:eastAsia="en-US"/>
        </w:rPr>
        <w:t xml:space="preserve"> di cui all´art. 47 comma </w:t>
      </w:r>
      <w:r w:rsidR="00FE180B" w:rsidRPr="00E62E16">
        <w:rPr>
          <w:rFonts w:ascii="Arial" w:hAnsi="Arial" w:cs="Arial"/>
          <w:noProof/>
          <w:lang w:eastAsia="en-US"/>
        </w:rPr>
        <w:t>7</w:t>
      </w:r>
      <w:r w:rsidRPr="00E62E16">
        <w:rPr>
          <w:rFonts w:ascii="Arial" w:hAnsi="Arial" w:cs="Arial"/>
          <w:noProof/>
          <w:lang w:eastAsia="en-US"/>
        </w:rPr>
        <w:t xml:space="preserve"> </w:t>
      </w:r>
      <w:r w:rsidR="00FE180B" w:rsidRPr="00E62E16">
        <w:rPr>
          <w:rFonts w:ascii="Arial" w:hAnsi="Arial" w:cs="Arial"/>
        </w:rPr>
        <w:t xml:space="preserve">del D.L. 77/2021 coordinato con </w:t>
      </w:r>
      <w:r w:rsidR="00911834" w:rsidRPr="00E62E16">
        <w:rPr>
          <w:rFonts w:ascii="Arial" w:hAnsi="Arial" w:cs="Arial"/>
        </w:rPr>
        <w:t xml:space="preserve">la </w:t>
      </w:r>
      <w:r w:rsidR="00FE180B" w:rsidRPr="00E62E16">
        <w:rPr>
          <w:rFonts w:ascii="Arial" w:hAnsi="Arial" w:cs="Arial"/>
        </w:rPr>
        <w:t>L. 108/2021</w:t>
      </w:r>
      <w:r w:rsidR="00FE180B" w:rsidRPr="00E62E16">
        <w:rPr>
          <w:rFonts w:ascii="Arial" w:hAnsi="Arial" w:cs="Arial"/>
          <w:noProof/>
          <w:lang w:eastAsia="en-US"/>
        </w:rPr>
        <w:t xml:space="preserve"> </w:t>
      </w:r>
      <w:r w:rsidRPr="00E62E16">
        <w:rPr>
          <w:rFonts w:ascii="Arial" w:hAnsi="Arial" w:cs="Arial"/>
          <w:noProof/>
          <w:lang w:eastAsia="en-US"/>
        </w:rPr>
        <w:t>(</w:t>
      </w:r>
      <w:r w:rsidRPr="00E62E16">
        <w:rPr>
          <w:rFonts w:ascii="Arial" w:hAnsi="Arial" w:cs="Arial"/>
          <w:i/>
          <w:iCs/>
          <w:noProof/>
          <w:lang w:eastAsia="en-US"/>
        </w:rPr>
        <w:t>criteri orientati a promuovere l'imprenditoria giovanile, l'inclusione lavorativa delle persone disabili, la parità di genere e l'assunzione di giovani, con età inferiore a trentasei anni, e donne</w:t>
      </w:r>
      <w:r w:rsidRPr="00E62E16">
        <w:rPr>
          <w:rFonts w:ascii="Arial" w:hAnsi="Arial" w:cs="Arial"/>
          <w:noProof/>
          <w:lang w:eastAsia="en-US"/>
        </w:rPr>
        <w:t xml:space="preserve">) per la seguente motivazione: </w:t>
      </w:r>
      <w:r w:rsidRPr="00E62E16">
        <w:rPr>
          <w:rFonts w:ascii="Arial" w:hAnsi="Arial" w:cs="Arial"/>
          <w:highlight w:val="lightGray"/>
          <w:u w:val="single"/>
        </w:rPr>
        <w:t>___________________________________</w:t>
      </w:r>
      <w:r w:rsidR="00FE180B" w:rsidRPr="00E62E16">
        <w:rPr>
          <w:rFonts w:ascii="Arial" w:hAnsi="Arial" w:cs="Arial"/>
          <w:highlight w:val="lightGray"/>
          <w:u w:val="single"/>
        </w:rPr>
        <w:t xml:space="preserve">     </w:t>
      </w:r>
      <w:r w:rsidRPr="00E62E16">
        <w:rPr>
          <w:rFonts w:ascii="Arial" w:hAnsi="Arial" w:cs="Arial"/>
          <w:highlight w:val="lightGray"/>
          <w:u w:val="single"/>
        </w:rPr>
        <w:t>_</w:t>
      </w:r>
      <w:r w:rsidRPr="00E62E16">
        <w:rPr>
          <w:rFonts w:ascii="Arial" w:hAnsi="Arial" w:cs="Arial"/>
          <w:highlight w:val="lightGray"/>
        </w:rPr>
        <w:t>_______________________</w:t>
      </w:r>
      <w:r w:rsidRPr="00E62E16">
        <w:rPr>
          <w:rFonts w:ascii="Arial" w:hAnsi="Arial" w:cs="Arial"/>
        </w:rPr>
        <w:t>.</w:t>
      </w:r>
    </w:p>
    <w:p w14:paraId="4522B7A7" w14:textId="77777777" w:rsidR="002566ED" w:rsidRPr="00733DE4" w:rsidRDefault="002566ED" w:rsidP="002566ED">
      <w:pPr>
        <w:spacing w:line="240" w:lineRule="exact"/>
        <w:jc w:val="both"/>
        <w:rPr>
          <w:rFonts w:ascii="Arial" w:hAnsi="Arial" w:cs="Arial"/>
          <w:b/>
          <w:i/>
          <w:color w:val="00B050"/>
          <w:lang w:eastAsia="ar-SA"/>
        </w:rPr>
      </w:pPr>
      <w:r w:rsidRPr="00416BE4">
        <w:rPr>
          <w:rFonts w:ascii="Arial" w:hAnsi="Arial" w:cs="Arial"/>
          <w:b/>
          <w:i/>
          <w:color w:val="00B050"/>
          <w:lang w:eastAsia="ar-SA"/>
        </w:rPr>
        <w:t>oppure</w:t>
      </w:r>
    </w:p>
    <w:p w14:paraId="6716542C" w14:textId="31291604" w:rsidR="002566ED" w:rsidRPr="00E62E16" w:rsidRDefault="00FE180B" w:rsidP="002566ED">
      <w:pPr>
        <w:pStyle w:val="Paragrafoelenco"/>
        <w:numPr>
          <w:ilvl w:val="0"/>
          <w:numId w:val="34"/>
        </w:numPr>
        <w:jc w:val="both"/>
        <w:rPr>
          <w:rFonts w:ascii="Arial" w:hAnsi="Arial" w:cs="Arial"/>
          <w:b/>
          <w:bCs/>
          <w:lang w:eastAsia="en-US"/>
        </w:rPr>
      </w:pPr>
      <w:r w:rsidRPr="00E62E16">
        <w:rPr>
          <w:rFonts w:ascii="Arial" w:hAnsi="Arial" w:cs="Arial"/>
          <w:lang w:eastAsia="en-US"/>
        </w:rPr>
        <w:t>Ai sensi dell´art. 47, comma 7</w:t>
      </w:r>
      <w:r w:rsidRPr="00E62E16">
        <w:rPr>
          <w:rFonts w:ascii="Arial" w:hAnsi="Arial" w:cs="Arial"/>
        </w:rPr>
        <w:t xml:space="preserve"> del D.L. 77/2021 coordinato con L. 108/2021, v</w:t>
      </w:r>
      <w:r w:rsidR="002566ED" w:rsidRPr="00E62E16">
        <w:rPr>
          <w:rFonts w:ascii="Arial" w:hAnsi="Arial" w:cs="Arial"/>
          <w:b/>
          <w:bCs/>
          <w:lang w:eastAsia="en-US"/>
        </w:rPr>
        <w:t xml:space="preserve">iene stabilita una quota ridotta </w:t>
      </w:r>
      <w:r w:rsidR="002566ED" w:rsidRPr="00E62E16">
        <w:rPr>
          <w:rFonts w:ascii="Arial" w:hAnsi="Arial" w:cs="Arial"/>
          <w:lang w:eastAsia="en-US"/>
        </w:rPr>
        <w:t xml:space="preserve">pari al </w:t>
      </w:r>
      <w:r w:rsidR="00A124A0" w:rsidRPr="00E62E16">
        <w:rPr>
          <w:rFonts w:ascii="Arial" w:hAnsi="Arial" w:cs="Arial"/>
          <w:highlight w:val="lightGray"/>
          <w:lang w:eastAsia="en-US"/>
        </w:rPr>
        <w:t>____</w:t>
      </w:r>
      <w:r w:rsidR="002566ED" w:rsidRPr="00E62E16">
        <w:rPr>
          <w:rFonts w:ascii="Arial" w:hAnsi="Arial" w:cs="Arial"/>
          <w:b/>
          <w:bCs/>
          <w:lang w:eastAsia="en-US"/>
        </w:rPr>
        <w:t xml:space="preserve">%, </w:t>
      </w:r>
      <w:r w:rsidR="002566ED" w:rsidRPr="00E62E16">
        <w:rPr>
          <w:rFonts w:ascii="Arial" w:hAnsi="Arial" w:cs="Arial"/>
          <w:lang w:eastAsia="en-US"/>
        </w:rPr>
        <w:t>dell’obbligo per l´affidatario di assicurare una quota pari almeno al 30 per cento,</w:t>
      </w:r>
      <w:r w:rsidR="002566ED" w:rsidRPr="00E62E16">
        <w:rPr>
          <w:rFonts w:ascii="Arial" w:hAnsi="Arial" w:cs="Arial"/>
          <w:b/>
          <w:bCs/>
          <w:lang w:eastAsia="en-US"/>
        </w:rPr>
        <w:t xml:space="preserve"> delle assunzioni </w:t>
      </w:r>
      <w:r w:rsidR="002566ED" w:rsidRPr="00E62E16">
        <w:rPr>
          <w:rFonts w:ascii="Arial" w:hAnsi="Arial" w:cs="Arial"/>
          <w:lang w:eastAsia="en-US"/>
        </w:rPr>
        <w:t>necessarie per l'esecuzione del contratto o per la realizzazione di attività ad esso connesse o strumentali,</w:t>
      </w:r>
      <w:r w:rsidR="002566ED" w:rsidRPr="00E62E16">
        <w:rPr>
          <w:rFonts w:ascii="Arial" w:hAnsi="Arial" w:cs="Arial"/>
          <w:b/>
          <w:bCs/>
          <w:lang w:eastAsia="en-US"/>
        </w:rPr>
        <w:t xml:space="preserve"> sia all´occupazione giovanile sia all'occupazione femminile, </w:t>
      </w:r>
      <w:r w:rsidR="002566ED" w:rsidRPr="00E62E16">
        <w:rPr>
          <w:rFonts w:ascii="Arial" w:hAnsi="Arial" w:cs="Arial"/>
          <w:lang w:eastAsia="en-US"/>
        </w:rPr>
        <w:t xml:space="preserve">con la seguente motivazione: </w:t>
      </w:r>
      <w:r w:rsidR="002566ED" w:rsidRPr="00E62E16">
        <w:rPr>
          <w:rFonts w:ascii="Arial" w:hAnsi="Arial" w:cs="Arial"/>
          <w:highlight w:val="lightGray"/>
        </w:rPr>
        <w:t>_________________________________ _</w:t>
      </w:r>
      <w:r w:rsidR="002566ED" w:rsidRPr="00E62E16">
        <w:rPr>
          <w:rFonts w:ascii="Arial" w:hAnsi="Arial" w:cs="Arial"/>
        </w:rPr>
        <w:t>.</w:t>
      </w:r>
    </w:p>
    <w:p w14:paraId="1C9973BD" w14:textId="77777777" w:rsidR="0033592A" w:rsidRPr="00E62E16" w:rsidRDefault="0033592A" w:rsidP="0033592A">
      <w:pPr>
        <w:jc w:val="both"/>
        <w:rPr>
          <w:rFonts w:ascii="Arial" w:hAnsi="Arial" w:cs="Arial"/>
          <w:b/>
          <w:bCs/>
          <w:lang w:eastAsia="en-US"/>
        </w:rPr>
      </w:pPr>
    </w:p>
    <w:p w14:paraId="1F250AE6" w14:textId="3D39CAD5" w:rsidR="0033592A" w:rsidRDefault="0033592A" w:rsidP="0033592A">
      <w:pPr>
        <w:pStyle w:val="Paragrafoelenco"/>
        <w:ind w:left="0"/>
        <w:jc w:val="both"/>
        <w:rPr>
          <w:rFonts w:ascii="Arial" w:hAnsi="Arial" w:cs="Arial"/>
          <w:i/>
          <w:noProof/>
          <w:color w:val="FF0000"/>
          <w:lang w:eastAsia="en-US"/>
        </w:rPr>
      </w:pPr>
      <w:r>
        <w:rPr>
          <w:rFonts w:ascii="Arial" w:eastAsia="Arial" w:hAnsi="Arial" w:cs="Arial"/>
          <w:i/>
          <w:color w:val="FF0000"/>
          <w:lang w:eastAsia="x-none"/>
        </w:rPr>
        <w:t>(n</w:t>
      </w:r>
      <w:r w:rsidRPr="0022743B">
        <w:rPr>
          <w:rFonts w:ascii="Arial" w:eastAsia="Arial" w:hAnsi="Arial" w:cs="Arial"/>
          <w:i/>
          <w:color w:val="FF0000"/>
          <w:lang w:eastAsia="x-none"/>
        </w:rPr>
        <w:t xml:space="preserve">el caso in cui </w:t>
      </w:r>
      <w:r w:rsidRPr="0022743B">
        <w:rPr>
          <w:rFonts w:ascii="Arial" w:eastAsia="Arial" w:hAnsi="Arial" w:cs="Arial"/>
          <w:b/>
          <w:i/>
          <w:color w:val="FF0000"/>
          <w:lang w:eastAsia="x-none"/>
        </w:rPr>
        <w:t xml:space="preserve">non sia stato </w:t>
      </w:r>
      <w:r w:rsidRPr="0022743B">
        <w:rPr>
          <w:rFonts w:ascii="Arial" w:hAnsi="Arial" w:cs="Arial"/>
          <w:b/>
          <w:bCs/>
          <w:i/>
          <w:noProof/>
          <w:color w:val="FF0000"/>
          <w:lang w:eastAsia="en-US"/>
        </w:rPr>
        <w:t>escluso</w:t>
      </w:r>
      <w:r w:rsidRPr="0022743B">
        <w:rPr>
          <w:rFonts w:ascii="Arial" w:hAnsi="Arial" w:cs="Arial"/>
          <w:bCs/>
          <w:i/>
          <w:noProof/>
          <w:color w:val="FF0000"/>
          <w:lang w:eastAsia="en-US"/>
        </w:rPr>
        <w:t xml:space="preserve"> </w:t>
      </w:r>
      <w:r>
        <w:rPr>
          <w:rFonts w:ascii="Arial" w:hAnsi="Arial" w:cs="Arial"/>
          <w:bCs/>
          <w:i/>
          <w:noProof/>
          <w:color w:val="FF0000"/>
          <w:lang w:eastAsia="en-US"/>
        </w:rPr>
        <w:t>da</w:t>
      </w:r>
      <w:r w:rsidRPr="0022743B">
        <w:rPr>
          <w:rFonts w:ascii="Arial" w:hAnsi="Arial" w:cs="Arial"/>
          <w:bCs/>
          <w:i/>
          <w:noProof/>
          <w:color w:val="FF0000"/>
          <w:lang w:eastAsia="en-US"/>
        </w:rPr>
        <w:t xml:space="preserve">lla presente procedura di affidamento </w:t>
      </w:r>
      <w:r w:rsidRPr="0022743B">
        <w:rPr>
          <w:rFonts w:ascii="Arial" w:hAnsi="Arial" w:cs="Arial"/>
          <w:b/>
          <w:bCs/>
          <w:i/>
          <w:noProof/>
          <w:color w:val="FF0000"/>
          <w:lang w:eastAsia="en-US"/>
        </w:rPr>
        <w:t>l'inserimento dei requisiti di partecipazione</w:t>
      </w:r>
      <w:r w:rsidRPr="0022743B">
        <w:rPr>
          <w:rFonts w:ascii="Arial" w:hAnsi="Arial" w:cs="Arial"/>
          <w:b/>
          <w:i/>
          <w:noProof/>
          <w:color w:val="FF0000"/>
          <w:lang w:eastAsia="en-US"/>
        </w:rPr>
        <w:t xml:space="preserve"> di cui all´art. 47 comma 4 del</w:t>
      </w:r>
      <w:r>
        <w:rPr>
          <w:rFonts w:ascii="Arial" w:hAnsi="Arial" w:cs="Arial"/>
          <w:b/>
          <w:i/>
          <w:noProof/>
          <w:color w:val="FF0000"/>
          <w:lang w:eastAsia="en-US"/>
        </w:rPr>
        <w:t xml:space="preserve"> D.L. 77/2021 coordinato con </w:t>
      </w:r>
      <w:r w:rsidR="00911834">
        <w:rPr>
          <w:rFonts w:ascii="Arial" w:hAnsi="Arial" w:cs="Arial"/>
          <w:b/>
          <w:i/>
          <w:noProof/>
          <w:color w:val="FF0000"/>
          <w:lang w:eastAsia="en-US"/>
        </w:rPr>
        <w:t xml:space="preserve">la </w:t>
      </w:r>
      <w:r>
        <w:rPr>
          <w:rFonts w:ascii="Arial" w:hAnsi="Arial" w:cs="Arial"/>
          <w:b/>
          <w:i/>
          <w:noProof/>
          <w:color w:val="FF0000"/>
          <w:lang w:eastAsia="en-US"/>
        </w:rPr>
        <w:t>L.</w:t>
      </w:r>
      <w:r w:rsidRPr="0022743B">
        <w:rPr>
          <w:rFonts w:ascii="Arial" w:hAnsi="Arial" w:cs="Arial"/>
          <w:b/>
          <w:i/>
          <w:noProof/>
          <w:color w:val="FF0000"/>
          <w:lang w:eastAsia="en-US"/>
        </w:rPr>
        <w:t xml:space="preserve"> 108/2021</w:t>
      </w:r>
      <w:r>
        <w:rPr>
          <w:rFonts w:ascii="Arial" w:hAnsi="Arial" w:cs="Arial"/>
          <w:i/>
          <w:noProof/>
          <w:color w:val="FF0000"/>
          <w:lang w:eastAsia="en-US"/>
        </w:rPr>
        <w:t xml:space="preserve">, riportare il periodo sotto riportato, selezionando </w:t>
      </w:r>
      <w:r w:rsidR="00911834">
        <w:rPr>
          <w:rFonts w:ascii="Arial" w:hAnsi="Arial" w:cs="Arial"/>
          <w:i/>
          <w:noProof/>
          <w:color w:val="FF0000"/>
          <w:lang w:eastAsia="en-US"/>
        </w:rPr>
        <w:t>una delle due opzioni)</w:t>
      </w:r>
    </w:p>
    <w:p w14:paraId="5B673B36" w14:textId="77777777" w:rsidR="0033592A" w:rsidRDefault="0033592A" w:rsidP="0033592A">
      <w:pPr>
        <w:pStyle w:val="Paragrafoelenco"/>
        <w:ind w:left="0"/>
        <w:jc w:val="both"/>
        <w:rPr>
          <w:rFonts w:ascii="Arial" w:hAnsi="Arial" w:cs="Arial"/>
          <w:i/>
          <w:noProof/>
          <w:color w:val="FF0000"/>
          <w:lang w:eastAsia="en-US"/>
        </w:rPr>
      </w:pPr>
    </w:p>
    <w:p w14:paraId="1009D0FE" w14:textId="1F590F4F" w:rsidR="0033592A" w:rsidRPr="00E62E16" w:rsidRDefault="0033592A" w:rsidP="0033592A">
      <w:pPr>
        <w:jc w:val="both"/>
        <w:rPr>
          <w:rFonts w:ascii="Arial" w:hAnsi="Arial" w:cs="Arial"/>
          <w:b/>
          <w:bCs/>
          <w:lang w:eastAsia="en-US"/>
        </w:rPr>
      </w:pPr>
      <w:r w:rsidRPr="00E62E16">
        <w:rPr>
          <w:rFonts w:ascii="Arial" w:hAnsi="Arial" w:cs="Arial"/>
          <w:bCs/>
          <w:lang w:eastAsia="en-US"/>
        </w:rPr>
        <w:t>Pertanto, a</w:t>
      </w:r>
      <w:r w:rsidRPr="00E62E16">
        <w:rPr>
          <w:rFonts w:ascii="Arial" w:hAnsi="Arial" w:cs="Arial"/>
          <w:lang w:eastAsia="de-DE"/>
        </w:rPr>
        <w:t xml:space="preserve">i sensi dell’art. 47, commi 4 e 7 </w:t>
      </w:r>
      <w:r w:rsidRPr="00E62E16">
        <w:rPr>
          <w:rFonts w:ascii="Arial" w:hAnsi="Arial" w:cs="Arial"/>
          <w:noProof/>
          <w:lang w:eastAsia="en-US"/>
        </w:rPr>
        <w:t xml:space="preserve">del D.L. 77/2021 coordinato con </w:t>
      </w:r>
      <w:r w:rsidR="00911834" w:rsidRPr="00E62E16">
        <w:rPr>
          <w:rFonts w:ascii="Arial" w:hAnsi="Arial" w:cs="Arial"/>
          <w:noProof/>
          <w:lang w:eastAsia="en-US"/>
        </w:rPr>
        <w:t xml:space="preserve">la </w:t>
      </w:r>
      <w:r w:rsidRPr="00E62E16">
        <w:rPr>
          <w:rFonts w:ascii="Arial" w:hAnsi="Arial" w:cs="Arial"/>
          <w:noProof/>
          <w:lang w:eastAsia="en-US"/>
        </w:rPr>
        <w:t>L. 108/2021</w:t>
      </w:r>
      <w:r w:rsidRPr="00E62E16">
        <w:rPr>
          <w:rFonts w:ascii="Arial" w:hAnsi="Arial" w:cs="Arial"/>
          <w:lang w:eastAsia="de-DE"/>
        </w:rPr>
        <w:t xml:space="preserve">, </w:t>
      </w:r>
      <w:r w:rsidRPr="00E62E16">
        <w:rPr>
          <w:rFonts w:ascii="Arial" w:hAnsi="Arial" w:cs="Arial"/>
          <w:b/>
          <w:lang w:eastAsia="de-DE"/>
        </w:rPr>
        <w:t>sono esclusi dalla presente procedura di affidamento</w:t>
      </w:r>
      <w:r w:rsidRPr="00E62E16">
        <w:rPr>
          <w:rFonts w:ascii="Arial" w:hAnsi="Arial" w:cs="Arial"/>
          <w:lang w:eastAsia="de-DE"/>
        </w:rPr>
        <w:t xml:space="preserve"> gli </w:t>
      </w:r>
      <w:r w:rsidRPr="00E62E16">
        <w:rPr>
          <w:rFonts w:ascii="Arial" w:hAnsi="Arial" w:cs="Arial"/>
          <w:b/>
          <w:lang w:eastAsia="de-DE"/>
        </w:rPr>
        <w:t>operatori economici che, i</w:t>
      </w:r>
      <w:r w:rsidRPr="00E62E16">
        <w:rPr>
          <w:rFonts w:ascii="Arial" w:hAnsi="Arial" w:cs="Arial"/>
          <w:lang w:eastAsia="de-DE"/>
        </w:rPr>
        <w:t>n fase di presentazione del preventivo, non si impegnino</w:t>
      </w:r>
      <w:r w:rsidRPr="00E62E16">
        <w:rPr>
          <w:rFonts w:ascii="Arial" w:hAnsi="Arial" w:cs="Arial"/>
          <w:b/>
          <w:lang w:eastAsia="de-DE"/>
        </w:rPr>
        <w:t xml:space="preserve"> ad </w:t>
      </w:r>
      <w:r w:rsidRPr="00E62E16">
        <w:rPr>
          <w:rFonts w:ascii="Arial" w:hAnsi="Arial" w:cs="Arial"/>
          <w:b/>
          <w:bCs/>
          <w:lang w:eastAsia="en-US"/>
        </w:rPr>
        <w:t>assicurare</w:t>
      </w:r>
    </w:p>
    <w:p w14:paraId="63A35A0B" w14:textId="77777777" w:rsidR="0033592A" w:rsidRPr="00E62E16" w:rsidRDefault="0033592A" w:rsidP="0033592A">
      <w:pPr>
        <w:pStyle w:val="Paragrafoelenco"/>
        <w:ind w:left="0"/>
        <w:jc w:val="both"/>
        <w:rPr>
          <w:rFonts w:ascii="Arial" w:hAnsi="Arial" w:cs="Arial"/>
          <w:b/>
          <w:bCs/>
          <w:lang w:eastAsia="en-US"/>
        </w:rPr>
      </w:pPr>
    </w:p>
    <w:p w14:paraId="7E162F61" w14:textId="77777777" w:rsidR="0033592A" w:rsidRPr="00E62E16" w:rsidRDefault="0033592A" w:rsidP="0033592A">
      <w:pPr>
        <w:pStyle w:val="Paragrafoelenco"/>
        <w:numPr>
          <w:ilvl w:val="0"/>
          <w:numId w:val="35"/>
        </w:numPr>
        <w:jc w:val="both"/>
        <w:rPr>
          <w:rFonts w:ascii="Arial" w:hAnsi="Arial" w:cs="Arial"/>
          <w:lang w:eastAsia="en-US"/>
        </w:rPr>
      </w:pPr>
      <w:r w:rsidRPr="00E62E16">
        <w:rPr>
          <w:rFonts w:ascii="Arial" w:hAnsi="Arial" w:cs="Arial"/>
          <w:b/>
          <w:bCs/>
          <w:lang w:eastAsia="en-US"/>
        </w:rPr>
        <w:t xml:space="preserve">una quota pari almeno al 30% </w:t>
      </w:r>
      <w:r w:rsidRPr="00E62E16">
        <w:rPr>
          <w:rFonts w:ascii="Arial" w:hAnsi="Arial" w:cs="Arial"/>
          <w:bCs/>
          <w:lang w:eastAsia="en-US"/>
        </w:rPr>
        <w:t>delle assunzioni</w:t>
      </w:r>
      <w:r w:rsidRPr="00E62E16">
        <w:rPr>
          <w:rFonts w:ascii="Arial" w:hAnsi="Arial" w:cs="Arial"/>
          <w:lang w:eastAsia="en-US"/>
        </w:rPr>
        <w:t xml:space="preserve"> necessarie per l’esecuzione del contratto o per la realizzazione di attività ad esso connesse o strumentali, sia all’occupazione giovanile sia all’occupazione femminile</w:t>
      </w:r>
    </w:p>
    <w:p w14:paraId="34249972" w14:textId="77777777" w:rsidR="0033592A" w:rsidRPr="00E62E16" w:rsidRDefault="0033592A" w:rsidP="0033592A">
      <w:pPr>
        <w:pStyle w:val="Paragrafoelenco"/>
        <w:ind w:left="0"/>
        <w:jc w:val="both"/>
        <w:rPr>
          <w:rFonts w:ascii="Arial" w:hAnsi="Arial" w:cs="Arial"/>
          <w:i/>
          <w:noProof/>
          <w:lang w:eastAsia="en-US"/>
        </w:rPr>
      </w:pPr>
      <w:r w:rsidRPr="00E62E16">
        <w:rPr>
          <w:rFonts w:ascii="Arial" w:hAnsi="Arial" w:cs="Arial"/>
          <w:i/>
          <w:noProof/>
          <w:lang w:eastAsia="en-US"/>
        </w:rPr>
        <w:t>oppure</w:t>
      </w:r>
    </w:p>
    <w:p w14:paraId="7B1F71F8" w14:textId="77777777" w:rsidR="0033592A" w:rsidRPr="00E62E16" w:rsidRDefault="0033592A" w:rsidP="0033592A">
      <w:pPr>
        <w:pStyle w:val="Paragrafoelenco"/>
        <w:numPr>
          <w:ilvl w:val="0"/>
          <w:numId w:val="35"/>
        </w:numPr>
        <w:jc w:val="both"/>
        <w:rPr>
          <w:rFonts w:ascii="Arial" w:hAnsi="Arial" w:cs="Arial"/>
          <w:lang w:eastAsia="en-US"/>
        </w:rPr>
      </w:pPr>
      <w:r w:rsidRPr="00E62E16">
        <w:rPr>
          <w:rFonts w:ascii="Arial" w:hAnsi="Arial" w:cs="Arial"/>
          <w:b/>
          <w:bCs/>
          <w:lang w:eastAsia="en-US"/>
        </w:rPr>
        <w:t xml:space="preserve">una quota ridotta, </w:t>
      </w:r>
      <w:r w:rsidRPr="00E62E16">
        <w:rPr>
          <w:rFonts w:ascii="Arial" w:hAnsi="Arial" w:cs="Arial"/>
          <w:lang w:eastAsia="en-US"/>
        </w:rPr>
        <w:t xml:space="preserve">pari al </w:t>
      </w:r>
      <w:r w:rsidRPr="00E62E16">
        <w:rPr>
          <w:rFonts w:ascii="Arial" w:hAnsi="Arial" w:cs="Arial"/>
          <w:highlight w:val="lightGray"/>
          <w:lang w:eastAsia="en-US"/>
        </w:rPr>
        <w:t>_____</w:t>
      </w:r>
      <w:r w:rsidRPr="00E62E16">
        <w:rPr>
          <w:rFonts w:ascii="Arial" w:hAnsi="Arial" w:cs="Arial"/>
          <w:b/>
          <w:bCs/>
          <w:lang w:eastAsia="en-US"/>
        </w:rPr>
        <w:t xml:space="preserve">%, </w:t>
      </w:r>
      <w:r w:rsidRPr="00E62E16">
        <w:rPr>
          <w:rFonts w:ascii="Arial" w:hAnsi="Arial" w:cs="Arial"/>
          <w:bCs/>
          <w:lang w:eastAsia="en-US"/>
        </w:rPr>
        <w:t>delle assunzioni</w:t>
      </w:r>
      <w:r w:rsidRPr="00E62E16">
        <w:rPr>
          <w:rFonts w:ascii="Arial" w:hAnsi="Arial" w:cs="Arial"/>
          <w:lang w:eastAsia="en-US"/>
        </w:rPr>
        <w:t xml:space="preserve"> necessarie per l’esecuzione del contratto o per la realizzazione di attività ad esso connesse o strumentali, sia all’occupazione giovanile sia all’occupazione femminile</w:t>
      </w:r>
    </w:p>
    <w:p w14:paraId="28FB02C6" w14:textId="000F5401" w:rsidR="002566ED" w:rsidRPr="00E62E16" w:rsidRDefault="002566ED" w:rsidP="002566ED">
      <w:pPr>
        <w:pStyle w:val="Rientrocorpodeltesto"/>
        <w:spacing w:after="0"/>
        <w:ind w:left="720"/>
        <w:jc w:val="both"/>
        <w:rPr>
          <w:rFonts w:ascii="Arial" w:hAnsi="Arial" w:cs="Arial"/>
          <w:b/>
        </w:rPr>
      </w:pPr>
    </w:p>
    <w:p w14:paraId="04D6DF03" w14:textId="53EFDDB3" w:rsidR="00733DE4" w:rsidRPr="00E62E16" w:rsidRDefault="00733DE4" w:rsidP="00733DE4">
      <w:pPr>
        <w:pStyle w:val="Rientrocorpodeltesto"/>
        <w:spacing w:after="0"/>
        <w:ind w:left="0"/>
        <w:jc w:val="both"/>
        <w:rPr>
          <w:rFonts w:ascii="Arial" w:hAnsi="Arial" w:cs="Arial"/>
          <w:b/>
        </w:rPr>
      </w:pPr>
      <w:r w:rsidRPr="00E62E16">
        <w:rPr>
          <w:rFonts w:ascii="Arial" w:hAnsi="Arial" w:cs="Arial"/>
          <w:b/>
        </w:rPr>
        <w:t xml:space="preserve"> </w:t>
      </w:r>
    </w:p>
    <w:p w14:paraId="0614C813" w14:textId="12CDB6EA" w:rsidR="002953C6" w:rsidRPr="00AC7FF9" w:rsidRDefault="002953C6" w:rsidP="002953C6">
      <w:pPr>
        <w:pStyle w:val="Titolo1"/>
        <w:jc w:val="both"/>
        <w:rPr>
          <w:rFonts w:ascii="Arial" w:hAnsi="Arial" w:cs="Arial"/>
          <w:b/>
          <w:i/>
          <w:color w:val="FF0000"/>
          <w:sz w:val="20"/>
        </w:rPr>
      </w:pPr>
      <w:r w:rsidRPr="00AC7FF9">
        <w:rPr>
          <w:rFonts w:ascii="Arial" w:hAnsi="Arial" w:cs="Arial"/>
          <w:b/>
          <w:sz w:val="20"/>
        </w:rPr>
        <w:t>DNSH (Do not Significant Harm)</w:t>
      </w:r>
      <w:r w:rsidR="00AC7FF9" w:rsidRPr="00AC7FF9">
        <w:rPr>
          <w:rFonts w:ascii="Arial" w:hAnsi="Arial" w:cs="Arial"/>
          <w:b/>
          <w:sz w:val="20"/>
        </w:rPr>
        <w:t xml:space="preserve"> </w:t>
      </w:r>
      <w:r w:rsidR="00AC7FF9" w:rsidRPr="00AC7FF9">
        <w:rPr>
          <w:rFonts w:ascii="Arial" w:hAnsi="Arial" w:cs="Arial"/>
          <w:b/>
          <w:i/>
          <w:color w:val="FF0000"/>
          <w:sz w:val="20"/>
        </w:rPr>
        <w:t>(qualora il principio del DNSH trovi applicazione nella procedura in oggetto)</w:t>
      </w:r>
    </w:p>
    <w:p w14:paraId="4CA957E8" w14:textId="7D45DAA9" w:rsidR="002953C6" w:rsidRPr="004A7FC2" w:rsidRDefault="002953C6" w:rsidP="002953C6">
      <w:pPr>
        <w:jc w:val="both"/>
        <w:rPr>
          <w:rFonts w:ascii="Arial" w:hAnsi="Arial" w:cs="Arial"/>
        </w:rPr>
      </w:pPr>
      <w:r w:rsidRPr="004A7FC2">
        <w:rPr>
          <w:rFonts w:ascii="Arial" w:hAnsi="Arial" w:cs="Arial"/>
        </w:rPr>
        <w:t>Ai fini del rispetto de</w:t>
      </w:r>
      <w:r>
        <w:rPr>
          <w:rFonts w:ascii="Arial" w:hAnsi="Arial" w:cs="Arial"/>
        </w:rPr>
        <w:t>lla conformità al principio DNSH</w:t>
      </w:r>
      <w:r w:rsidRPr="004A7FC2">
        <w:rPr>
          <w:rFonts w:ascii="Arial" w:hAnsi="Arial" w:cs="Arial"/>
        </w:rPr>
        <w:t xml:space="preserve"> di cui all’art. 17 del Regolamento (UE) 2020/852</w:t>
      </w:r>
      <w:r>
        <w:rPr>
          <w:rFonts w:ascii="Arial" w:hAnsi="Arial" w:cs="Arial"/>
        </w:rPr>
        <w:t>,</w:t>
      </w:r>
      <w:r w:rsidRPr="004A7FC2">
        <w:rPr>
          <w:rFonts w:ascii="Arial" w:hAnsi="Arial" w:cs="Arial"/>
        </w:rPr>
        <w:t xml:space="preserve"> recepito nell’ambito del PNRR e d</w:t>
      </w:r>
      <w:r>
        <w:rPr>
          <w:rFonts w:ascii="Arial" w:hAnsi="Arial" w:cs="Arial"/>
        </w:rPr>
        <w:t>el R</w:t>
      </w:r>
      <w:r w:rsidRPr="004A7FC2">
        <w:rPr>
          <w:rFonts w:ascii="Arial" w:hAnsi="Arial" w:cs="Arial"/>
        </w:rPr>
        <w:t>egolamento (UE) n. 2021/241</w:t>
      </w:r>
      <w:r>
        <w:rPr>
          <w:rFonts w:ascii="Arial" w:hAnsi="Arial" w:cs="Arial"/>
        </w:rPr>
        <w:t xml:space="preserve"> del 12 febbraio 2021</w:t>
      </w:r>
      <w:r w:rsidRPr="004A7FC2">
        <w:rPr>
          <w:rFonts w:ascii="Arial" w:hAnsi="Arial" w:cs="Arial"/>
        </w:rPr>
        <w:t>, istitutivo del dispositivo per la ripresa e la resilienza (</w:t>
      </w:r>
      <w:r>
        <w:rPr>
          <w:rFonts w:ascii="Arial" w:hAnsi="Arial" w:cs="Arial"/>
        </w:rPr>
        <w:t>R</w:t>
      </w:r>
      <w:r w:rsidRPr="004A7FC2">
        <w:rPr>
          <w:rFonts w:ascii="Arial" w:hAnsi="Arial" w:cs="Arial"/>
        </w:rPr>
        <w:t xml:space="preserve">egolamento RRF), che all’art. 5, par. 2, prevede che tutte le misure devono essere conformi al principio “non arrecare un danno significativo” ai sei obiettivi ambientali, di cui all’art. 9 del </w:t>
      </w:r>
      <w:r>
        <w:rPr>
          <w:rFonts w:ascii="Arial" w:hAnsi="Arial" w:cs="Arial"/>
        </w:rPr>
        <w:t>R</w:t>
      </w:r>
      <w:r w:rsidRPr="004A7FC2">
        <w:rPr>
          <w:rFonts w:ascii="Arial" w:hAnsi="Arial" w:cs="Arial"/>
        </w:rPr>
        <w:t>egolamento (UE) 2020/852 (</w:t>
      </w:r>
      <w:r>
        <w:rPr>
          <w:rFonts w:ascii="Arial" w:hAnsi="Arial" w:cs="Arial"/>
        </w:rPr>
        <w:t>R</w:t>
      </w:r>
      <w:r w:rsidRPr="004A7FC2">
        <w:rPr>
          <w:rFonts w:ascii="Arial" w:hAnsi="Arial" w:cs="Arial"/>
        </w:rPr>
        <w:t xml:space="preserve">egolamento Tassonomia), e in considerazione di quanto previsto dalla </w:t>
      </w:r>
      <w:r>
        <w:rPr>
          <w:rFonts w:ascii="Arial" w:hAnsi="Arial" w:cs="Arial"/>
        </w:rPr>
        <w:t>“</w:t>
      </w:r>
      <w:r w:rsidRPr="004A7FC2">
        <w:rPr>
          <w:rFonts w:ascii="Arial" w:hAnsi="Arial" w:cs="Arial"/>
        </w:rPr>
        <w:t>Guida operativa per il rispetto del principio di non arrecare danno significativo all’ambiente (cd. DNSH)</w:t>
      </w:r>
      <w:r>
        <w:rPr>
          <w:rFonts w:ascii="Arial" w:hAnsi="Arial" w:cs="Arial"/>
        </w:rPr>
        <w:t>”</w:t>
      </w:r>
      <w:r w:rsidRPr="004A7FC2">
        <w:rPr>
          <w:rFonts w:ascii="Arial" w:hAnsi="Arial" w:cs="Arial"/>
        </w:rPr>
        <w:t xml:space="preserve"> che ha fornito un orientamento sui requisiti tassonomici, sulla normativa corrispondente e sugli elementi utili per documentare il rispetto dei requisiti DNSH, si richiede la compilazione della Scheda n.</w:t>
      </w:r>
      <w:r w:rsidRPr="002953C6">
        <w:rPr>
          <w:rFonts w:ascii="Arial" w:hAnsi="Arial" w:cs="Arial"/>
          <w:highlight w:val="lightGray"/>
        </w:rPr>
        <w:t>_______</w:t>
      </w:r>
      <w:r w:rsidRPr="004A7FC2">
        <w:rPr>
          <w:rFonts w:ascii="Arial" w:hAnsi="Arial" w:cs="Arial"/>
        </w:rPr>
        <w:t xml:space="preserve"> “</w:t>
      </w:r>
      <w:r w:rsidRPr="002953C6">
        <w:rPr>
          <w:rFonts w:ascii="Arial" w:hAnsi="Arial" w:cs="Arial"/>
          <w:highlight w:val="lightGray"/>
        </w:rPr>
        <w:t>_______</w:t>
      </w:r>
      <w:r w:rsidRPr="004A7FC2">
        <w:rPr>
          <w:rFonts w:ascii="Arial" w:hAnsi="Arial" w:cs="Arial"/>
        </w:rPr>
        <w:t>”</w:t>
      </w:r>
      <w:r>
        <w:rPr>
          <w:rFonts w:ascii="Arial" w:hAnsi="Arial" w:cs="Arial"/>
        </w:rPr>
        <w:t xml:space="preserve"> </w:t>
      </w:r>
      <w:r w:rsidRPr="002953C6">
        <w:rPr>
          <w:rFonts w:ascii="Arial" w:hAnsi="Arial" w:cs="Arial"/>
          <w:i/>
          <w:color w:val="FF0000"/>
        </w:rPr>
        <w:t>(individuare la scheda pertinente)</w:t>
      </w:r>
      <w:r w:rsidRPr="004A7FC2">
        <w:rPr>
          <w:rFonts w:ascii="Arial" w:hAnsi="Arial" w:cs="Arial"/>
        </w:rPr>
        <w:t>, necessaria ai fini della verifica preliminare dei criteri tassonomici in essa contenuti.</w:t>
      </w:r>
    </w:p>
    <w:p w14:paraId="179E330E" w14:textId="1D80BF57" w:rsidR="002953C6" w:rsidRPr="004A7FC2" w:rsidRDefault="002953C6" w:rsidP="002953C6">
      <w:pPr>
        <w:jc w:val="both"/>
        <w:rPr>
          <w:rFonts w:ascii="Arial" w:hAnsi="Arial" w:cs="Arial"/>
        </w:rPr>
      </w:pPr>
      <w:r w:rsidRPr="004A7FC2">
        <w:rPr>
          <w:rFonts w:ascii="Arial" w:hAnsi="Arial" w:cs="Arial"/>
        </w:rPr>
        <w:t>Sarà richiesta, prima della stipula del contratto, la presentazione della documentazione attestante le dichiarazioni rese nella Scheda</w:t>
      </w:r>
      <w:r>
        <w:rPr>
          <w:rFonts w:ascii="Arial" w:hAnsi="Arial" w:cs="Arial"/>
        </w:rPr>
        <w:t xml:space="preserve"> </w:t>
      </w:r>
      <w:r w:rsidRPr="002953C6">
        <w:rPr>
          <w:rFonts w:ascii="Arial" w:hAnsi="Arial" w:cs="Arial"/>
          <w:highlight w:val="lightGray"/>
        </w:rPr>
        <w:t>_______</w:t>
      </w:r>
      <w:r w:rsidRPr="004A7FC2">
        <w:rPr>
          <w:rFonts w:ascii="Arial" w:hAnsi="Arial" w:cs="Arial"/>
        </w:rPr>
        <w:t>, che sarà oggetto di valutazione da parte del RUP. In assenza di tale documentazione o qualora non sia ritenuta conforme, non si procederà alla stipula del contratto.</w:t>
      </w:r>
    </w:p>
    <w:p w14:paraId="7226E772" w14:textId="77777777" w:rsidR="000B2527" w:rsidRDefault="000B2527" w:rsidP="00265294">
      <w:pPr>
        <w:pStyle w:val="Rientrocorpodeltesto"/>
        <w:ind w:left="0"/>
        <w:rPr>
          <w:rFonts w:ascii="Arial" w:hAnsi="Arial" w:cs="Arial"/>
          <w:i/>
          <w:color w:val="FF0000"/>
        </w:rPr>
      </w:pPr>
    </w:p>
    <w:p w14:paraId="6C0210D1" w14:textId="670FB58C" w:rsidR="00265294" w:rsidRPr="00DB31D2" w:rsidRDefault="00265294" w:rsidP="00265294">
      <w:pPr>
        <w:pStyle w:val="Rientrocorpodeltesto"/>
        <w:ind w:left="0"/>
        <w:rPr>
          <w:rFonts w:ascii="Arial" w:hAnsi="Arial" w:cs="Arial"/>
          <w:i/>
          <w:color w:val="FF0000"/>
        </w:rPr>
      </w:pPr>
      <w:r w:rsidRPr="00E62E16">
        <w:rPr>
          <w:rFonts w:ascii="Arial" w:hAnsi="Arial" w:cs="Arial"/>
          <w:i/>
          <w:color w:val="FF0000"/>
        </w:rPr>
        <w:lastRenderedPageBreak/>
        <w:t>Qualora sia stato acquisito un CIG SIMOG</w:t>
      </w:r>
      <w:r w:rsidR="00401754" w:rsidRPr="00E62E16">
        <w:rPr>
          <w:rFonts w:ascii="Arial" w:hAnsi="Arial" w:cs="Arial"/>
          <w:i/>
          <w:color w:val="FF0000"/>
        </w:rPr>
        <w:t xml:space="preserve"> e si effettuino le verifiche tramite FVOE</w:t>
      </w:r>
      <w:r w:rsidRPr="00E62E16">
        <w:rPr>
          <w:rFonts w:ascii="Arial" w:hAnsi="Arial" w:cs="Arial"/>
          <w:i/>
          <w:color w:val="FF0000"/>
        </w:rPr>
        <w:t xml:space="preserve"> inserire il seguente paragrafo sul PASSOE</w:t>
      </w:r>
    </w:p>
    <w:p w14:paraId="264C1CA9" w14:textId="77777777" w:rsidR="00265294" w:rsidRPr="00E62E16" w:rsidRDefault="00265294" w:rsidP="00265294">
      <w:pPr>
        <w:pStyle w:val="Titolo1"/>
        <w:jc w:val="both"/>
        <w:rPr>
          <w:rFonts w:ascii="Arial" w:hAnsi="Arial" w:cs="Arial"/>
          <w:b/>
          <w:sz w:val="20"/>
        </w:rPr>
      </w:pPr>
      <w:r w:rsidRPr="00E62E16">
        <w:rPr>
          <w:rFonts w:ascii="Arial" w:hAnsi="Arial" w:cs="Arial"/>
          <w:b/>
          <w:sz w:val="20"/>
        </w:rPr>
        <w:t>PASSOE</w:t>
      </w:r>
    </w:p>
    <w:p w14:paraId="50F44740" w14:textId="323995F2" w:rsidR="00265294" w:rsidRPr="00E62E16" w:rsidRDefault="00265294" w:rsidP="00265294">
      <w:pPr>
        <w:pStyle w:val="Titolo1"/>
        <w:jc w:val="both"/>
        <w:rPr>
          <w:rFonts w:ascii="Arial" w:hAnsi="Arial" w:cs="Arial"/>
          <w:sz w:val="20"/>
        </w:rPr>
      </w:pPr>
      <w:r w:rsidRPr="00E62E16">
        <w:rPr>
          <w:rFonts w:ascii="Arial" w:hAnsi="Arial" w:cs="Arial"/>
          <w:sz w:val="20"/>
        </w:rPr>
        <w:t>L’Autorità Nazionale Anticorruzione (A.N.AC.) ha comunicato che, a partire da martedì 25 ottobre 2022 è operativo il Fascicolo Virtuale dell’Operatore Economico (Fvoe), che consent</w:t>
      </w:r>
      <w:r w:rsidR="00B5250C" w:rsidRPr="00E62E16">
        <w:rPr>
          <w:rFonts w:ascii="Arial" w:hAnsi="Arial" w:cs="Arial"/>
          <w:sz w:val="20"/>
        </w:rPr>
        <w:t>e</w:t>
      </w:r>
      <w:r w:rsidRPr="00E62E16">
        <w:rPr>
          <w:rFonts w:ascii="Arial" w:hAnsi="Arial" w:cs="Arial"/>
          <w:sz w:val="20"/>
        </w:rPr>
        <w:t xml:space="preserve"> agli operatori economici interessati a partecipare alle procedure </w:t>
      </w:r>
      <w:r w:rsidR="00B5250C" w:rsidRPr="00E62E16">
        <w:rPr>
          <w:rFonts w:ascii="Arial" w:hAnsi="Arial" w:cs="Arial"/>
          <w:sz w:val="20"/>
        </w:rPr>
        <w:t>negoziali</w:t>
      </w:r>
      <w:r w:rsidRPr="00E62E16">
        <w:rPr>
          <w:rFonts w:ascii="Arial" w:hAnsi="Arial" w:cs="Arial"/>
          <w:sz w:val="20"/>
        </w:rPr>
        <w:t>, ai sensi della deliberazione A.N.AC. n. 464 del 27 luglio 2022, di registrarsi al sistema accedendo all’apposito link sul Portale dell’Autorità (</w:t>
      </w:r>
      <w:hyperlink r:id="rId11" w:history="1">
        <w:r w:rsidRPr="00E62E16">
          <w:rPr>
            <w:rStyle w:val="Collegamentoipertestuale"/>
            <w:rFonts w:ascii="Arial" w:hAnsi="Arial" w:cs="Arial"/>
            <w:sz w:val="20"/>
          </w:rPr>
          <w:t>https://www.anticorruzione.it/-/fascicolo-virtuale-dell-operatore-economico-fvoe</w:t>
        </w:r>
      </w:hyperlink>
      <w:r w:rsidRPr="00E62E16">
        <w:rPr>
          <w:rFonts w:ascii="Arial" w:hAnsi="Arial" w:cs="Arial"/>
          <w:sz w:val="20"/>
        </w:rPr>
        <w:t xml:space="preserve"> ), per ottenere un PASSOE con il quale le stazioni appaltanti potranno effettuare la verifica del possesso dei requisiti di carattere generale, tecnico-organizzativo ed economico - finanziario.</w:t>
      </w:r>
    </w:p>
    <w:p w14:paraId="465E4382" w14:textId="77777777" w:rsidR="00265294" w:rsidRPr="00E62E16" w:rsidRDefault="00265294" w:rsidP="00265294">
      <w:pPr>
        <w:rPr>
          <w:rFonts w:ascii="Arial" w:hAnsi="Arial" w:cs="Arial"/>
          <w:lang w:val="x-none" w:eastAsia="x-none"/>
        </w:rPr>
      </w:pPr>
    </w:p>
    <w:p w14:paraId="2950A33A" w14:textId="465A70B0" w:rsidR="00265294" w:rsidRPr="00DB31D2" w:rsidRDefault="00265294" w:rsidP="00265294">
      <w:pPr>
        <w:pStyle w:val="Rientrocorpodeltesto"/>
        <w:ind w:left="0"/>
        <w:rPr>
          <w:rFonts w:ascii="Arial" w:hAnsi="Arial" w:cs="Arial"/>
        </w:rPr>
      </w:pPr>
      <w:r w:rsidRPr="00E62E16">
        <w:rPr>
          <w:rFonts w:ascii="Arial" w:hAnsi="Arial" w:cs="Arial"/>
        </w:rPr>
        <w:t>Si chiede pertanto all’operatore di provvedere all’acquisizione del PASSOE secondo le modalità sopra indicate.</w:t>
      </w:r>
      <w:r w:rsidRPr="00DB31D2">
        <w:rPr>
          <w:rFonts w:ascii="Arial" w:hAnsi="Arial" w:cs="Arial"/>
        </w:rPr>
        <w:t xml:space="preserve"> </w:t>
      </w:r>
    </w:p>
    <w:p w14:paraId="366E6420" w14:textId="77777777" w:rsidR="00265294" w:rsidRPr="001F0A70" w:rsidRDefault="00265294" w:rsidP="00265294">
      <w:pPr>
        <w:pStyle w:val="Titolo1"/>
        <w:jc w:val="both"/>
        <w:rPr>
          <w:rFonts w:ascii="Arial" w:hAnsi="Arial" w:cs="Arial"/>
          <w:b/>
          <w:sz w:val="20"/>
        </w:rPr>
      </w:pPr>
      <w:r w:rsidRPr="001F0A70">
        <w:rPr>
          <w:rFonts w:ascii="Arial" w:hAnsi="Arial" w:cs="Arial"/>
          <w:b/>
          <w:sz w:val="20"/>
        </w:rPr>
        <w:t>MODALITÀ DI PARTECIPAZIONE</w:t>
      </w:r>
    </w:p>
    <w:p w14:paraId="4403E801" w14:textId="77777777" w:rsidR="00265294" w:rsidRPr="00DB31D2" w:rsidRDefault="00265294" w:rsidP="00265294">
      <w:pPr>
        <w:pStyle w:val="PreformattatoHTML"/>
        <w:jc w:val="both"/>
        <w:rPr>
          <w:rFonts w:ascii="Arial" w:hAnsi="Arial" w:cs="Arial"/>
        </w:rPr>
      </w:pPr>
      <w:r w:rsidRPr="00DB31D2">
        <w:rPr>
          <w:rFonts w:ascii="Arial" w:hAnsi="Arial" w:cs="Arial"/>
        </w:rPr>
        <w:t xml:space="preserve">Per la presentazione del proprio preventivo l’Operatore dovrà produrre esclusivamente per via telematica, conformemente alle regole fissate dal Mercato Elettronico, la seguente documentazione:  </w:t>
      </w:r>
    </w:p>
    <w:p w14:paraId="64E85A09" w14:textId="77777777" w:rsidR="00265294" w:rsidRPr="00DB31D2" w:rsidRDefault="00265294" w:rsidP="00265294">
      <w:pPr>
        <w:pStyle w:val="PreformattatoHTML"/>
        <w:jc w:val="both"/>
        <w:rPr>
          <w:rFonts w:ascii="Arial" w:hAnsi="Arial" w:cs="Arial"/>
        </w:rPr>
      </w:pPr>
    </w:p>
    <w:p w14:paraId="7E765BAC" w14:textId="77777777" w:rsidR="00B5250C" w:rsidRPr="008C3B06" w:rsidRDefault="00B5250C" w:rsidP="00B5250C">
      <w:pPr>
        <w:pStyle w:val="Default"/>
        <w:numPr>
          <w:ilvl w:val="0"/>
          <w:numId w:val="29"/>
        </w:numPr>
        <w:jc w:val="both"/>
        <w:rPr>
          <w:rFonts w:eastAsia="Arial"/>
          <w:i/>
          <w:color w:val="FF0000"/>
          <w:lang w:eastAsia="x-none"/>
        </w:rPr>
      </w:pPr>
      <w:r w:rsidRPr="008C3B06">
        <w:rPr>
          <w:rFonts w:eastAsia="Arial"/>
          <w:b/>
          <w:color w:val="auto"/>
          <w:sz w:val="20"/>
          <w:szCs w:val="20"/>
          <w:lang w:eastAsia="x-none"/>
        </w:rPr>
        <w:t xml:space="preserve">Modulo A </w:t>
      </w:r>
      <w:r>
        <w:rPr>
          <w:rFonts w:eastAsia="Arial"/>
          <w:b/>
          <w:color w:val="auto"/>
          <w:sz w:val="20"/>
          <w:szCs w:val="20"/>
          <w:lang w:eastAsia="x-none"/>
        </w:rPr>
        <w:t>–</w:t>
      </w:r>
      <w:r w:rsidRPr="008C3B06">
        <w:rPr>
          <w:rFonts w:eastAsia="Arial"/>
          <w:b/>
          <w:color w:val="auto"/>
          <w:sz w:val="20"/>
          <w:szCs w:val="20"/>
          <w:lang w:eastAsia="x-none"/>
        </w:rPr>
        <w:t xml:space="preserve"> </w:t>
      </w:r>
      <w:r>
        <w:rPr>
          <w:rFonts w:eastAsia="Arial"/>
          <w:b/>
          <w:color w:val="auto"/>
          <w:sz w:val="20"/>
          <w:szCs w:val="20"/>
          <w:lang w:eastAsia="x-none"/>
        </w:rPr>
        <w:t xml:space="preserve">Dichiarazione sostitutiva di atto di notorietà ai sensi degli artt. 46 e 47 del DPR 445/2000 – come previsto dal comma 1 dell’art. 52 del D.Lgs. 36/2023 </w:t>
      </w:r>
      <w:r w:rsidRPr="008F0388">
        <w:rPr>
          <w:rFonts w:eastAsia="Arial"/>
          <w:b/>
          <w:i/>
          <w:color w:val="FF0000"/>
          <w:sz w:val="20"/>
          <w:szCs w:val="20"/>
          <w:lang w:eastAsia="x-none"/>
        </w:rPr>
        <w:t>(il modulo A include le sezioni relative all’autocertificazione tracciabilità flussi e anticorruzione, quindi non occorre richiedere tali dichiarazioni separatamente)</w:t>
      </w:r>
    </w:p>
    <w:p w14:paraId="75C613AD" w14:textId="77777777" w:rsidR="00265294" w:rsidRPr="00DB31D2" w:rsidRDefault="00265294" w:rsidP="00265294">
      <w:pPr>
        <w:ind w:left="720"/>
        <w:jc w:val="both"/>
        <w:rPr>
          <w:rFonts w:ascii="Arial" w:eastAsia="Arial" w:hAnsi="Arial" w:cs="Arial"/>
          <w:i/>
          <w:color w:val="00B050"/>
          <w:lang w:eastAsia="x-none"/>
        </w:rPr>
      </w:pPr>
      <w:r w:rsidRPr="00DB31D2">
        <w:rPr>
          <w:rFonts w:ascii="Arial" w:eastAsia="Arial" w:hAnsi="Arial" w:cs="Arial"/>
          <w:i/>
          <w:color w:val="00B050"/>
          <w:lang w:eastAsia="x-none"/>
        </w:rPr>
        <w:t>oppure</w:t>
      </w:r>
    </w:p>
    <w:p w14:paraId="4AEDD4E0" w14:textId="1566BF42" w:rsidR="00265294" w:rsidRPr="00DB31D2" w:rsidRDefault="00265294" w:rsidP="00265294">
      <w:pPr>
        <w:pStyle w:val="Default"/>
        <w:numPr>
          <w:ilvl w:val="0"/>
          <w:numId w:val="29"/>
        </w:numPr>
        <w:jc w:val="both"/>
        <w:rPr>
          <w:rFonts w:eastAsia="Arial"/>
          <w:i/>
          <w:color w:val="FF0000"/>
          <w:sz w:val="20"/>
          <w:szCs w:val="20"/>
          <w:lang w:eastAsia="x-none"/>
        </w:rPr>
      </w:pPr>
      <w:r w:rsidRPr="00DB31D2">
        <w:rPr>
          <w:rFonts w:eastAsia="Arial"/>
          <w:b/>
          <w:color w:val="auto"/>
          <w:sz w:val="20"/>
          <w:szCs w:val="20"/>
          <w:lang w:val="x-none" w:eastAsia="x-none"/>
        </w:rPr>
        <w:t xml:space="preserve">DGUE </w:t>
      </w:r>
      <w:r w:rsidRPr="00DB31D2">
        <w:rPr>
          <w:rFonts w:eastAsia="Arial"/>
          <w:color w:val="auto"/>
          <w:sz w:val="20"/>
          <w:szCs w:val="20"/>
          <w:lang w:val="x-none" w:eastAsia="x-none"/>
        </w:rPr>
        <w:t xml:space="preserve">- Il DGUE consiste in un'autodichiarazione aggiornata come prova documentale preliminare in sostituzione dei certificati rilasciati da autorità pubbliche o terzi in cui si conferma che l’operatore economico non si trova in una delle situazioni di cui all'articolo </w:t>
      </w:r>
      <w:r w:rsidR="000B3CBE">
        <w:rPr>
          <w:rFonts w:eastAsia="Arial"/>
          <w:color w:val="auto"/>
          <w:sz w:val="20"/>
          <w:szCs w:val="20"/>
          <w:lang w:eastAsia="x-none"/>
        </w:rPr>
        <w:t>94 e 95</w:t>
      </w:r>
      <w:r w:rsidRPr="00DB31D2">
        <w:rPr>
          <w:rFonts w:eastAsia="Arial"/>
          <w:color w:val="auto"/>
          <w:sz w:val="20"/>
          <w:szCs w:val="20"/>
          <w:lang w:val="x-none" w:eastAsia="x-none"/>
        </w:rPr>
        <w:t xml:space="preserve"> del Codice. Tale dichiarazione può essere resa, oltre che dal legale rappresentante, anche da un procuratore dello stesso previa trasmissione della relativa procura </w:t>
      </w:r>
      <w:r w:rsidRPr="00DB31D2">
        <w:rPr>
          <w:rFonts w:eastAsia="Arial"/>
          <w:i/>
          <w:color w:val="FF0000"/>
          <w:sz w:val="20"/>
          <w:szCs w:val="20"/>
          <w:lang w:eastAsia="x-none"/>
        </w:rPr>
        <w:t xml:space="preserve">(il DGUE non include </w:t>
      </w:r>
      <w:r w:rsidR="005D102D">
        <w:rPr>
          <w:rFonts w:eastAsia="Arial"/>
          <w:i/>
          <w:color w:val="FF0000"/>
          <w:sz w:val="20"/>
          <w:szCs w:val="20"/>
          <w:lang w:eastAsia="x-none"/>
        </w:rPr>
        <w:t xml:space="preserve">le </w:t>
      </w:r>
      <w:r w:rsidRPr="00DB31D2">
        <w:rPr>
          <w:rFonts w:eastAsia="Arial"/>
          <w:i/>
          <w:color w:val="FF0000"/>
          <w:sz w:val="20"/>
          <w:szCs w:val="20"/>
          <w:lang w:eastAsia="x-none"/>
        </w:rPr>
        <w:t>sezioni relative all’autocertificazione tracciabilità flussi e anticorruzione, pertanto occorre richiedere separatamente tali dichiarazioni)</w:t>
      </w:r>
    </w:p>
    <w:p w14:paraId="210C6720" w14:textId="77777777" w:rsidR="00265294" w:rsidRPr="00DB31D2" w:rsidRDefault="00265294" w:rsidP="00265294">
      <w:pPr>
        <w:ind w:left="7"/>
        <w:jc w:val="both"/>
        <w:rPr>
          <w:rFonts w:ascii="Arial" w:eastAsia="Arial" w:hAnsi="Arial" w:cs="Arial"/>
          <w:lang w:val="x-none" w:eastAsia="x-none"/>
        </w:rPr>
      </w:pPr>
    </w:p>
    <w:p w14:paraId="22F0DEE3" w14:textId="1DF153E3" w:rsidR="00A124A0" w:rsidRPr="0033592A" w:rsidRDefault="00A124A0" w:rsidP="00265294">
      <w:pPr>
        <w:numPr>
          <w:ilvl w:val="0"/>
          <w:numId w:val="29"/>
        </w:numPr>
        <w:jc w:val="both"/>
        <w:rPr>
          <w:rFonts w:ascii="Arial" w:eastAsia="Arial" w:hAnsi="Arial" w:cs="Arial"/>
          <w:b/>
          <w:lang w:val="x-none" w:eastAsia="x-none"/>
        </w:rPr>
      </w:pPr>
      <w:r w:rsidRPr="0033592A">
        <w:rPr>
          <w:rFonts w:ascii="Arial" w:eastAsia="Arial" w:hAnsi="Arial" w:cs="Arial"/>
          <w:b/>
          <w:lang w:val="x-none" w:eastAsia="x-none"/>
        </w:rPr>
        <w:t xml:space="preserve">Dichiarazione art. 47 D.L. 77/2021 </w:t>
      </w:r>
    </w:p>
    <w:p w14:paraId="73DCF09E" w14:textId="280D68A9" w:rsidR="00265294" w:rsidRPr="00DB31D2" w:rsidRDefault="00265294" w:rsidP="00265294">
      <w:pPr>
        <w:numPr>
          <w:ilvl w:val="0"/>
          <w:numId w:val="29"/>
        </w:numPr>
        <w:jc w:val="both"/>
        <w:rPr>
          <w:rFonts w:ascii="Arial" w:eastAsia="Arial" w:hAnsi="Arial" w:cs="Arial"/>
          <w:b/>
          <w:lang w:val="x-none" w:eastAsia="x-none"/>
        </w:rPr>
      </w:pPr>
      <w:r w:rsidRPr="00DB31D2">
        <w:rPr>
          <w:rFonts w:ascii="Arial" w:eastAsia="Arial" w:hAnsi="Arial" w:cs="Arial"/>
          <w:b/>
          <w:lang w:val="x-none" w:eastAsia="x-none"/>
        </w:rPr>
        <w:t>PASSOE</w:t>
      </w:r>
      <w:r w:rsidR="00401754">
        <w:rPr>
          <w:rFonts w:ascii="Arial" w:eastAsia="Arial" w:hAnsi="Arial" w:cs="Arial"/>
          <w:b/>
          <w:lang w:eastAsia="x-none"/>
        </w:rPr>
        <w:t xml:space="preserve"> </w:t>
      </w:r>
      <w:r w:rsidR="00401754" w:rsidRPr="00401754">
        <w:rPr>
          <w:rFonts w:ascii="Arial" w:eastAsia="Arial" w:hAnsi="Arial" w:cs="Arial"/>
          <w:b/>
          <w:i/>
          <w:iCs/>
          <w:color w:val="FF0000"/>
          <w:lang w:eastAsia="x-none"/>
        </w:rPr>
        <w:t>(ove richiesto)</w:t>
      </w:r>
    </w:p>
    <w:p w14:paraId="7E07CDDD" w14:textId="2C60971C" w:rsidR="00265294" w:rsidRPr="00B869E4" w:rsidRDefault="00265294" w:rsidP="00265294">
      <w:pPr>
        <w:pStyle w:val="Paragrafoelenco"/>
        <w:numPr>
          <w:ilvl w:val="0"/>
          <w:numId w:val="29"/>
        </w:numPr>
        <w:contextualSpacing w:val="0"/>
        <w:jc w:val="both"/>
        <w:rPr>
          <w:rFonts w:ascii="Arial" w:eastAsia="Arial" w:hAnsi="Arial" w:cs="Arial"/>
          <w:lang w:val="x-none" w:eastAsia="x-none"/>
        </w:rPr>
      </w:pPr>
      <w:r w:rsidRPr="00DB31D2">
        <w:rPr>
          <w:rFonts w:ascii="Arial" w:eastAsia="Arial" w:hAnsi="Arial" w:cs="Arial"/>
          <w:b/>
          <w:lang w:eastAsia="x-none"/>
        </w:rPr>
        <w:t xml:space="preserve">Dichiarazione relativa al divieto di </w:t>
      </w:r>
      <w:r w:rsidRPr="00DB31D2">
        <w:rPr>
          <w:rFonts w:ascii="Arial" w:eastAsia="Arial" w:hAnsi="Arial" w:cs="Arial"/>
          <w:b/>
          <w:i/>
          <w:lang w:eastAsia="x-none"/>
        </w:rPr>
        <w:t>pantouflage</w:t>
      </w:r>
    </w:p>
    <w:p w14:paraId="1091D4A8" w14:textId="6059E81D" w:rsidR="00B869E4" w:rsidRPr="00B869E4" w:rsidRDefault="00B869E4" w:rsidP="00265294">
      <w:pPr>
        <w:pStyle w:val="Paragrafoelenco"/>
        <w:numPr>
          <w:ilvl w:val="0"/>
          <w:numId w:val="29"/>
        </w:numPr>
        <w:contextualSpacing w:val="0"/>
        <w:jc w:val="both"/>
        <w:rPr>
          <w:rFonts w:ascii="Arial" w:eastAsia="Arial" w:hAnsi="Arial" w:cs="Arial"/>
          <w:lang w:val="x-none" w:eastAsia="x-none"/>
        </w:rPr>
      </w:pPr>
      <w:r>
        <w:rPr>
          <w:rFonts w:ascii="Arial" w:eastAsia="Arial" w:hAnsi="Arial" w:cs="Arial"/>
          <w:b/>
          <w:lang w:eastAsia="x-none"/>
        </w:rPr>
        <w:t>Dichiarazione relativa al conflitto di interesse</w:t>
      </w:r>
    </w:p>
    <w:p w14:paraId="12A34E5E" w14:textId="4F2D7514" w:rsidR="00B869E4" w:rsidRPr="00B869E4" w:rsidRDefault="00B869E4" w:rsidP="00265294">
      <w:pPr>
        <w:pStyle w:val="Paragrafoelenco"/>
        <w:numPr>
          <w:ilvl w:val="0"/>
          <w:numId w:val="29"/>
        </w:numPr>
        <w:contextualSpacing w:val="0"/>
        <w:jc w:val="both"/>
        <w:rPr>
          <w:rFonts w:ascii="Arial" w:eastAsia="Arial" w:hAnsi="Arial" w:cs="Arial"/>
          <w:lang w:val="x-none" w:eastAsia="x-none"/>
        </w:rPr>
      </w:pPr>
      <w:r>
        <w:rPr>
          <w:rFonts w:ascii="Arial" w:eastAsia="Arial" w:hAnsi="Arial" w:cs="Arial"/>
          <w:b/>
          <w:lang w:eastAsia="x-none"/>
        </w:rPr>
        <w:t xml:space="preserve">Dichiarazione titolare effettivo </w:t>
      </w:r>
    </w:p>
    <w:p w14:paraId="167B3913" w14:textId="4D16ECC3" w:rsidR="00B869E4" w:rsidRPr="00DB31D2" w:rsidRDefault="00B869E4" w:rsidP="00265294">
      <w:pPr>
        <w:pStyle w:val="Paragrafoelenco"/>
        <w:numPr>
          <w:ilvl w:val="0"/>
          <w:numId w:val="29"/>
        </w:numPr>
        <w:contextualSpacing w:val="0"/>
        <w:jc w:val="both"/>
        <w:rPr>
          <w:rFonts w:ascii="Arial" w:eastAsia="Arial" w:hAnsi="Arial" w:cs="Arial"/>
          <w:lang w:val="x-none" w:eastAsia="x-none"/>
        </w:rPr>
      </w:pPr>
      <w:r>
        <w:rPr>
          <w:rFonts w:ascii="Arial" w:eastAsia="Arial" w:hAnsi="Arial" w:cs="Arial"/>
          <w:b/>
          <w:lang w:eastAsia="x-none"/>
        </w:rPr>
        <w:t xml:space="preserve">Dichiarazione DNSH </w:t>
      </w:r>
      <w:r w:rsidRPr="00DB31D2">
        <w:rPr>
          <w:rFonts w:ascii="Arial" w:eastAsia="Arial" w:hAnsi="Arial" w:cs="Arial"/>
          <w:b/>
          <w:i/>
          <w:color w:val="FF0000"/>
          <w:lang w:eastAsia="x-none"/>
        </w:rPr>
        <w:t>(ove necessario)</w:t>
      </w:r>
    </w:p>
    <w:p w14:paraId="0C7189DB" w14:textId="77777777" w:rsidR="00265294" w:rsidRPr="00DB31D2" w:rsidRDefault="00265294" w:rsidP="00265294">
      <w:pPr>
        <w:pStyle w:val="Paragrafoelenco"/>
        <w:numPr>
          <w:ilvl w:val="0"/>
          <w:numId w:val="29"/>
        </w:numPr>
        <w:contextualSpacing w:val="0"/>
        <w:jc w:val="both"/>
        <w:rPr>
          <w:rFonts w:ascii="Arial" w:eastAsia="Arial" w:hAnsi="Arial" w:cs="Arial"/>
          <w:i/>
          <w:color w:val="FF0000"/>
          <w:lang w:val="x-none" w:eastAsia="x-none"/>
        </w:rPr>
      </w:pPr>
      <w:r w:rsidRPr="00DB31D2">
        <w:rPr>
          <w:rFonts w:ascii="Arial" w:eastAsia="Arial" w:hAnsi="Arial" w:cs="Arial"/>
          <w:b/>
          <w:lang w:eastAsia="x-none"/>
        </w:rPr>
        <w:t xml:space="preserve">Modulo tracciabilità flussi </w:t>
      </w:r>
      <w:r w:rsidRPr="00DB31D2">
        <w:rPr>
          <w:rFonts w:ascii="Arial" w:eastAsia="Arial" w:hAnsi="Arial" w:cs="Arial"/>
          <w:b/>
          <w:i/>
          <w:color w:val="FF0000"/>
          <w:lang w:eastAsia="x-none"/>
        </w:rPr>
        <w:t>(ove necessario, vedi sopra)</w:t>
      </w:r>
    </w:p>
    <w:p w14:paraId="7AC23FB1" w14:textId="77777777" w:rsidR="00265294" w:rsidRPr="00DB31D2" w:rsidRDefault="00265294" w:rsidP="00265294">
      <w:pPr>
        <w:pStyle w:val="Paragrafoelenco"/>
        <w:numPr>
          <w:ilvl w:val="0"/>
          <w:numId w:val="29"/>
        </w:numPr>
        <w:contextualSpacing w:val="0"/>
        <w:jc w:val="both"/>
        <w:rPr>
          <w:rFonts w:ascii="Arial" w:eastAsia="Arial" w:hAnsi="Arial" w:cs="Arial"/>
          <w:i/>
          <w:color w:val="FF0000"/>
          <w:lang w:val="x-none" w:eastAsia="x-none"/>
        </w:rPr>
      </w:pPr>
      <w:r w:rsidRPr="00DB31D2">
        <w:rPr>
          <w:rFonts w:ascii="Arial" w:eastAsia="Arial" w:hAnsi="Arial" w:cs="Arial"/>
          <w:b/>
          <w:lang w:eastAsia="x-none"/>
        </w:rPr>
        <w:t xml:space="preserve">Dichiarazione anticorruzione </w:t>
      </w:r>
      <w:r w:rsidRPr="00DB31D2">
        <w:rPr>
          <w:rFonts w:ascii="Arial" w:eastAsia="Arial" w:hAnsi="Arial" w:cs="Arial"/>
          <w:b/>
          <w:i/>
          <w:color w:val="FF0000"/>
          <w:lang w:eastAsia="x-none"/>
        </w:rPr>
        <w:t>(ove necessario, vedi sopra)</w:t>
      </w:r>
    </w:p>
    <w:p w14:paraId="09125ECB" w14:textId="77777777" w:rsidR="00265294" w:rsidRPr="00DB31D2" w:rsidRDefault="00265294" w:rsidP="00265294">
      <w:pPr>
        <w:pStyle w:val="Paragrafoelenco"/>
        <w:numPr>
          <w:ilvl w:val="0"/>
          <w:numId w:val="29"/>
        </w:numPr>
        <w:contextualSpacing w:val="0"/>
        <w:jc w:val="both"/>
        <w:rPr>
          <w:rFonts w:ascii="Arial" w:eastAsia="Arial" w:hAnsi="Arial" w:cs="Arial"/>
          <w:lang w:val="x-none" w:eastAsia="x-none"/>
        </w:rPr>
      </w:pPr>
      <w:r w:rsidRPr="00DB31D2">
        <w:rPr>
          <w:rFonts w:ascii="Arial" w:eastAsia="Arial" w:hAnsi="Arial" w:cs="Arial"/>
          <w:b/>
          <w:lang w:eastAsia="x-none"/>
        </w:rPr>
        <w:t xml:space="preserve">Dettaglio importi </w:t>
      </w:r>
      <w:r w:rsidRPr="00DB31D2">
        <w:rPr>
          <w:rFonts w:ascii="Arial" w:eastAsia="Arial" w:hAnsi="Arial" w:cs="Arial"/>
          <w:b/>
          <w:i/>
          <w:color w:val="FF0000"/>
          <w:lang w:eastAsia="x-none"/>
        </w:rPr>
        <w:t>(ove necessario)</w:t>
      </w:r>
    </w:p>
    <w:p w14:paraId="20CB3E08" w14:textId="77777777" w:rsidR="00265294" w:rsidRPr="00DB31D2" w:rsidRDefault="00265294" w:rsidP="00265294">
      <w:pPr>
        <w:pStyle w:val="Paragrafoelenco"/>
        <w:numPr>
          <w:ilvl w:val="0"/>
          <w:numId w:val="29"/>
        </w:numPr>
        <w:contextualSpacing w:val="0"/>
        <w:jc w:val="both"/>
        <w:rPr>
          <w:rFonts w:ascii="Arial" w:eastAsia="Arial" w:hAnsi="Arial" w:cs="Arial"/>
          <w:lang w:val="x-none" w:eastAsia="x-none"/>
        </w:rPr>
      </w:pPr>
      <w:r w:rsidRPr="00DB31D2">
        <w:rPr>
          <w:rFonts w:ascii="Arial" w:eastAsia="Arial" w:hAnsi="Arial" w:cs="Arial"/>
          <w:b/>
          <w:lang w:eastAsia="x-none"/>
        </w:rPr>
        <w:t>Accettazione clausole vessatorie</w:t>
      </w:r>
    </w:p>
    <w:p w14:paraId="301779CC" w14:textId="695DA2C1" w:rsidR="00265294" w:rsidRPr="00DB31D2" w:rsidRDefault="00265294" w:rsidP="00265294">
      <w:pPr>
        <w:pStyle w:val="Paragrafoelenco"/>
        <w:numPr>
          <w:ilvl w:val="0"/>
          <w:numId w:val="29"/>
        </w:numPr>
        <w:contextualSpacing w:val="0"/>
        <w:jc w:val="both"/>
        <w:rPr>
          <w:rFonts w:ascii="Arial" w:eastAsia="Arial" w:hAnsi="Arial" w:cs="Arial"/>
          <w:lang w:val="x-none" w:eastAsia="x-none"/>
        </w:rPr>
      </w:pPr>
      <w:r w:rsidRPr="00DB31D2">
        <w:rPr>
          <w:rFonts w:ascii="Arial" w:eastAsia="Arial" w:hAnsi="Arial" w:cs="Arial"/>
          <w:b/>
          <w:lang w:eastAsia="x-none"/>
        </w:rPr>
        <w:t xml:space="preserve">Nomina Responsabile esterno del trattamento dei dati personali con relativi allegati I e II (da compilare per la parte di competenza dell’operatore economico) </w:t>
      </w:r>
      <w:r w:rsidRPr="00DB31D2">
        <w:rPr>
          <w:rFonts w:ascii="Arial" w:eastAsia="Arial" w:hAnsi="Arial" w:cs="Arial"/>
          <w:b/>
          <w:i/>
          <w:color w:val="FF0000"/>
          <w:lang w:eastAsia="x-none"/>
        </w:rPr>
        <w:t>(</w:t>
      </w:r>
      <w:r w:rsidR="00057BAE">
        <w:rPr>
          <w:rFonts w:ascii="Arial" w:eastAsia="Arial" w:hAnsi="Arial" w:cs="Arial"/>
          <w:b/>
          <w:i/>
          <w:color w:val="FF0000"/>
          <w:lang w:eastAsia="x-none"/>
        </w:rPr>
        <w:t>ove necessario allegare alla richiesta di preventivo i moduli presenti su https://unige.it/ateneo/privacy</w:t>
      </w:r>
      <w:r w:rsidRPr="00DB31D2">
        <w:rPr>
          <w:rFonts w:ascii="Arial" w:eastAsia="Arial" w:hAnsi="Arial" w:cs="Arial"/>
          <w:b/>
          <w:i/>
          <w:color w:val="FF0000"/>
          <w:lang w:eastAsia="x-none"/>
        </w:rPr>
        <w:t>)</w:t>
      </w:r>
    </w:p>
    <w:p w14:paraId="0FA84621" w14:textId="77777777" w:rsidR="00265294" w:rsidRPr="00DB31D2" w:rsidRDefault="00265294" w:rsidP="00265294">
      <w:pPr>
        <w:pStyle w:val="Paragrafoelenco"/>
        <w:ind w:left="1068"/>
        <w:rPr>
          <w:rFonts w:ascii="Arial" w:eastAsia="Arial" w:hAnsi="Arial" w:cs="Arial"/>
          <w:b/>
          <w:lang w:eastAsia="x-none"/>
        </w:rPr>
      </w:pPr>
    </w:p>
    <w:p w14:paraId="45970A3F" w14:textId="67E498B0" w:rsidR="00265294" w:rsidRDefault="00265294" w:rsidP="005D102D">
      <w:pPr>
        <w:pStyle w:val="Paragrafoelenco"/>
        <w:ind w:left="0"/>
        <w:jc w:val="both"/>
        <w:rPr>
          <w:rFonts w:ascii="Arial" w:eastAsia="Arial" w:hAnsi="Arial" w:cs="Arial"/>
          <w:lang w:eastAsia="x-none"/>
        </w:rPr>
      </w:pPr>
      <w:r w:rsidRPr="00DB31D2">
        <w:rPr>
          <w:rFonts w:ascii="Arial" w:eastAsia="Arial" w:hAnsi="Arial" w:cs="Arial"/>
          <w:lang w:eastAsia="x-none"/>
        </w:rPr>
        <w:t>Il preventivo, sottoscritto dal Legale Rappresentante con firma digitale, costituirà proposta contrattuale ai sensi dell’art. 1326 c.c.</w:t>
      </w:r>
    </w:p>
    <w:p w14:paraId="47C28C3A" w14:textId="0D8A6351" w:rsidR="001F0A70" w:rsidRDefault="001F0A70" w:rsidP="00265294">
      <w:pPr>
        <w:pStyle w:val="Paragrafoelenco"/>
        <w:ind w:left="0"/>
        <w:rPr>
          <w:rFonts w:ascii="Arial" w:eastAsia="Arial" w:hAnsi="Arial" w:cs="Arial"/>
          <w:lang w:eastAsia="x-none"/>
        </w:rPr>
      </w:pPr>
    </w:p>
    <w:p w14:paraId="1336AD2C" w14:textId="77777777" w:rsidR="00645768" w:rsidRDefault="00645768" w:rsidP="00265294">
      <w:pPr>
        <w:ind w:firstLine="1"/>
        <w:jc w:val="both"/>
        <w:rPr>
          <w:rFonts w:ascii="Arial" w:hAnsi="Arial" w:cs="Arial"/>
          <w:b/>
        </w:rPr>
      </w:pPr>
    </w:p>
    <w:p w14:paraId="5FC5CFC1" w14:textId="2D3CDEA8" w:rsidR="00265294" w:rsidRPr="00DB31D2" w:rsidRDefault="00265294" w:rsidP="00265294">
      <w:pPr>
        <w:ind w:firstLine="1"/>
        <w:jc w:val="both"/>
        <w:rPr>
          <w:rFonts w:ascii="Arial" w:hAnsi="Arial" w:cs="Arial"/>
          <w:b/>
        </w:rPr>
      </w:pPr>
      <w:r w:rsidRPr="00DB31D2">
        <w:rPr>
          <w:rFonts w:ascii="Arial" w:hAnsi="Arial" w:cs="Arial"/>
          <w:b/>
        </w:rPr>
        <w:t>CHIARIMENTI</w:t>
      </w:r>
    </w:p>
    <w:p w14:paraId="42C00BFC" w14:textId="092767F2" w:rsidR="00265294" w:rsidRPr="00DB31D2" w:rsidRDefault="00265294" w:rsidP="00265294">
      <w:pPr>
        <w:ind w:firstLine="1"/>
        <w:jc w:val="both"/>
        <w:rPr>
          <w:rFonts w:ascii="Arial" w:eastAsia="Arial" w:hAnsi="Arial" w:cs="Arial"/>
          <w:lang w:eastAsia="x-none"/>
        </w:rPr>
      </w:pPr>
      <w:r w:rsidRPr="00DB31D2">
        <w:rPr>
          <w:rFonts w:ascii="Arial" w:eastAsia="Arial" w:hAnsi="Arial" w:cs="Arial"/>
          <w:lang w:eastAsia="x-none"/>
        </w:rPr>
        <w:t xml:space="preserve">É possibile ottenere chiarimenti sulla presente procedura mediante la proposizione di quesiti formulati avvalendosi dell’Area Comunicazione della piattaforma informatica disponibile sul sito </w:t>
      </w:r>
      <w:hyperlink r:id="rId12" w:history="1">
        <w:r w:rsidRPr="00DB31D2">
          <w:rPr>
            <w:rStyle w:val="Collegamentoipertestuale"/>
            <w:rFonts w:ascii="Arial" w:eastAsia="Arial" w:hAnsi="Arial" w:cs="Arial"/>
            <w:lang w:eastAsia="x-none"/>
          </w:rPr>
          <w:t>www.acquistinretepa.it</w:t>
        </w:r>
      </w:hyperlink>
      <w:r w:rsidRPr="00DB31D2">
        <w:rPr>
          <w:rFonts w:ascii="Arial" w:eastAsia="Arial" w:hAnsi="Arial" w:cs="Arial"/>
          <w:lang w:eastAsia="x-none"/>
        </w:rPr>
        <w:t xml:space="preserve"> Le richieste di chiarimenti devono essere formulate esclusivamente in lingua italiana. </w:t>
      </w:r>
      <w:r w:rsidRPr="00E62E16">
        <w:rPr>
          <w:rFonts w:ascii="Arial" w:eastAsia="Arial" w:hAnsi="Arial" w:cs="Arial"/>
          <w:lang w:eastAsia="x-none"/>
        </w:rPr>
        <w:t xml:space="preserve">Ai sensi dell’art. </w:t>
      </w:r>
      <w:r w:rsidR="000B3CBE" w:rsidRPr="00E62E16">
        <w:rPr>
          <w:rFonts w:ascii="Arial" w:eastAsia="Arial" w:hAnsi="Arial" w:cs="Arial"/>
          <w:lang w:eastAsia="x-none"/>
        </w:rPr>
        <w:t>159</w:t>
      </w:r>
      <w:r w:rsidRPr="00E62E16">
        <w:rPr>
          <w:rFonts w:ascii="Arial" w:eastAsia="Arial" w:hAnsi="Arial" w:cs="Arial"/>
          <w:lang w:eastAsia="x-none"/>
        </w:rPr>
        <w:t xml:space="preserve"> comma </w:t>
      </w:r>
      <w:r w:rsidR="000B3CBE" w:rsidRPr="00E62E16">
        <w:rPr>
          <w:rFonts w:ascii="Arial" w:eastAsia="Arial" w:hAnsi="Arial" w:cs="Arial"/>
          <w:lang w:eastAsia="x-none"/>
        </w:rPr>
        <w:t>5</w:t>
      </w:r>
      <w:r w:rsidRPr="00E62E16">
        <w:rPr>
          <w:rFonts w:ascii="Arial" w:eastAsia="Arial" w:hAnsi="Arial" w:cs="Arial"/>
          <w:lang w:eastAsia="x-none"/>
        </w:rPr>
        <w:t xml:space="preserve"> del Codice</w:t>
      </w:r>
      <w:r w:rsidRPr="00DB31D2">
        <w:rPr>
          <w:rFonts w:ascii="Arial" w:eastAsia="Arial" w:hAnsi="Arial" w:cs="Arial"/>
          <w:lang w:eastAsia="x-none"/>
        </w:rPr>
        <w:t>, le risposte a tutte le richieste presentate in tempo utile verranno fornite prima della scadenza del termine fissato per la presentazione del preventivo, mediante invio - in forma anonima – agli operatori economici per il tramite dell’Area Comunicazion</w:t>
      </w:r>
      <w:r w:rsidR="005D102D">
        <w:rPr>
          <w:rFonts w:ascii="Arial" w:eastAsia="Arial" w:hAnsi="Arial" w:cs="Arial"/>
          <w:lang w:eastAsia="x-none"/>
        </w:rPr>
        <w:t>e della piattaforma informatica.</w:t>
      </w:r>
    </w:p>
    <w:p w14:paraId="5C989976" w14:textId="77777777" w:rsidR="00265294" w:rsidRPr="00DB31D2" w:rsidRDefault="00265294" w:rsidP="00265294">
      <w:pPr>
        <w:ind w:firstLine="1"/>
        <w:jc w:val="both"/>
        <w:rPr>
          <w:rFonts w:ascii="Arial" w:eastAsia="Arial" w:hAnsi="Arial" w:cs="Arial"/>
          <w:lang w:eastAsia="x-none"/>
        </w:rPr>
      </w:pPr>
    </w:p>
    <w:p w14:paraId="654438AE" w14:textId="77777777" w:rsidR="00265294" w:rsidRPr="00DB31D2" w:rsidRDefault="00265294" w:rsidP="00265294">
      <w:pPr>
        <w:ind w:firstLine="1"/>
        <w:jc w:val="both"/>
        <w:rPr>
          <w:rFonts w:ascii="Arial" w:hAnsi="Arial" w:cs="Arial"/>
          <w:b/>
        </w:rPr>
      </w:pPr>
      <w:r w:rsidRPr="00DB31D2">
        <w:rPr>
          <w:rFonts w:ascii="Arial" w:hAnsi="Arial" w:cs="Arial"/>
          <w:b/>
        </w:rPr>
        <w:t>COMUNICAZIONI</w:t>
      </w:r>
    </w:p>
    <w:p w14:paraId="053F4BDF" w14:textId="77777777" w:rsidR="00265294" w:rsidRPr="00DB31D2" w:rsidRDefault="00265294" w:rsidP="00265294">
      <w:pPr>
        <w:ind w:firstLine="1"/>
        <w:jc w:val="both"/>
        <w:rPr>
          <w:rFonts w:ascii="Arial" w:eastAsia="Arial" w:hAnsi="Arial" w:cs="Arial"/>
          <w:lang w:eastAsia="x-none"/>
        </w:rPr>
      </w:pPr>
      <w:r w:rsidRPr="00DB31D2">
        <w:rPr>
          <w:rFonts w:ascii="Arial" w:eastAsia="Arial" w:hAnsi="Arial" w:cs="Arial"/>
          <w:lang w:eastAsia="x-none"/>
        </w:rPr>
        <w:t xml:space="preserve">Tutte le comunicazioni tra Università degli Studi di Genova e operatori economici si intendono validamente ed efficacemente effettuate qualora rese per il tramite dell’Area Comunicazione della piattaforma informatica disponibile sul sito </w:t>
      </w:r>
      <w:hyperlink r:id="rId13" w:history="1">
        <w:r w:rsidRPr="00DB31D2">
          <w:rPr>
            <w:rStyle w:val="Collegamentoipertestuale"/>
            <w:rFonts w:ascii="Arial" w:eastAsia="Arial" w:hAnsi="Arial" w:cs="Arial"/>
            <w:lang w:eastAsia="x-none"/>
          </w:rPr>
          <w:t>www.acquistinretepa.it</w:t>
        </w:r>
      </w:hyperlink>
      <w:r w:rsidRPr="00DB31D2">
        <w:rPr>
          <w:rFonts w:ascii="Arial" w:eastAsia="Arial" w:hAnsi="Arial" w:cs="Arial"/>
          <w:lang w:eastAsia="x-none"/>
        </w:rPr>
        <w:t xml:space="preserve"> o all’indirizzo PEC </w:t>
      </w:r>
      <w:hyperlink r:id="rId14" w:history="1">
        <w:r w:rsidRPr="00DB31D2">
          <w:rPr>
            <w:rStyle w:val="Collegamentoipertestuale"/>
            <w:rFonts w:ascii="Arial" w:eastAsia="Arial" w:hAnsi="Arial" w:cs="Arial"/>
            <w:highlight w:val="lightGray"/>
            <w:lang w:eastAsia="x-none"/>
          </w:rPr>
          <w:t>_________</w:t>
        </w:r>
        <w:r w:rsidRPr="00DB31D2">
          <w:rPr>
            <w:rStyle w:val="Collegamentoipertestuale"/>
            <w:rFonts w:ascii="Arial" w:eastAsia="Arial" w:hAnsi="Arial" w:cs="Arial"/>
            <w:lang w:eastAsia="x-none"/>
          </w:rPr>
          <w:t>@pec.unige.it</w:t>
        </w:r>
      </w:hyperlink>
      <w:r w:rsidRPr="00DB31D2">
        <w:rPr>
          <w:rFonts w:ascii="Arial" w:eastAsia="Arial" w:hAnsi="Arial" w:cs="Arial"/>
          <w:lang w:eastAsia="x-none"/>
        </w:rPr>
        <w:t xml:space="preserve">  e all'indirizzo indicato dagli operatori con la presentazione del preventivo. Eventuali modifiche dell’indirizzo PEC o problemi temporanei nell’utilizzo di tali forme </w:t>
      </w:r>
      <w:r w:rsidRPr="00DB31D2">
        <w:rPr>
          <w:rFonts w:ascii="Arial" w:eastAsia="Arial" w:hAnsi="Arial" w:cs="Arial"/>
          <w:lang w:eastAsia="x-none"/>
        </w:rPr>
        <w:lastRenderedPageBreak/>
        <w:t>di comunicazione, dovranno essere tempestivamente segnalate alla stazione appaltante; diversamente la medesima declina ogni responsabilità per il tardivo o mancato recapito delle comunicazioni.</w:t>
      </w:r>
    </w:p>
    <w:p w14:paraId="684E69A0" w14:textId="77777777" w:rsidR="00265294" w:rsidRPr="00DB31D2" w:rsidRDefault="00265294" w:rsidP="00265294">
      <w:pPr>
        <w:ind w:firstLine="1"/>
        <w:jc w:val="both"/>
        <w:rPr>
          <w:rFonts w:ascii="Arial" w:eastAsia="Arial" w:hAnsi="Arial" w:cs="Arial"/>
          <w:lang w:eastAsia="x-none"/>
        </w:rPr>
      </w:pPr>
    </w:p>
    <w:p w14:paraId="464FDFB0" w14:textId="77777777" w:rsidR="000B3CBE" w:rsidRDefault="000B3CBE" w:rsidP="000B3CBE">
      <w:pPr>
        <w:ind w:firstLine="1"/>
        <w:jc w:val="both"/>
        <w:rPr>
          <w:rFonts w:ascii="Arial" w:eastAsia="Arial" w:hAnsi="Arial" w:cs="Arial"/>
          <w:b/>
          <w:lang w:eastAsia="x-none"/>
        </w:rPr>
      </w:pPr>
      <w:r>
        <w:rPr>
          <w:rFonts w:ascii="Arial" w:eastAsia="Arial" w:hAnsi="Arial" w:cs="Arial"/>
          <w:b/>
          <w:lang w:eastAsia="x-none"/>
        </w:rPr>
        <w:t>SUBAPPALTO</w:t>
      </w:r>
    </w:p>
    <w:p w14:paraId="014531C4" w14:textId="77777777" w:rsidR="000B3CBE" w:rsidRPr="001F13DC" w:rsidRDefault="000B3CBE" w:rsidP="000B3CBE">
      <w:pPr>
        <w:pStyle w:val="Default"/>
        <w:jc w:val="both"/>
        <w:rPr>
          <w:rFonts w:eastAsia="Arial"/>
          <w:color w:val="auto"/>
          <w:sz w:val="20"/>
          <w:szCs w:val="20"/>
          <w:lang w:eastAsia="x-none"/>
        </w:rPr>
      </w:pPr>
      <w:r w:rsidRPr="001F13DC">
        <w:rPr>
          <w:rFonts w:eastAsia="Arial"/>
          <w:color w:val="auto"/>
          <w:sz w:val="20"/>
          <w:szCs w:val="20"/>
          <w:lang w:eastAsia="x-none"/>
        </w:rPr>
        <w:t>È ammesso il subappalto secondo le disposizioni dell’art. 1</w:t>
      </w:r>
      <w:r>
        <w:rPr>
          <w:rFonts w:eastAsia="Arial"/>
          <w:color w:val="auto"/>
          <w:sz w:val="20"/>
          <w:szCs w:val="20"/>
          <w:lang w:eastAsia="x-none"/>
        </w:rPr>
        <w:t>19</w:t>
      </w:r>
      <w:r w:rsidRPr="001F13DC">
        <w:rPr>
          <w:rFonts w:eastAsia="Arial"/>
          <w:color w:val="auto"/>
          <w:sz w:val="20"/>
          <w:szCs w:val="20"/>
          <w:lang w:eastAsia="x-none"/>
        </w:rPr>
        <w:t xml:space="preserve"> del Codice.</w:t>
      </w:r>
    </w:p>
    <w:p w14:paraId="5692E2FA" w14:textId="77777777" w:rsidR="000B3CBE" w:rsidRDefault="000B3CBE" w:rsidP="000B3CBE">
      <w:pPr>
        <w:pStyle w:val="Default"/>
        <w:jc w:val="both"/>
      </w:pPr>
    </w:p>
    <w:p w14:paraId="5C1A6231" w14:textId="77777777" w:rsidR="000B3CBE" w:rsidRPr="00496B6B" w:rsidRDefault="000B3CBE" w:rsidP="000B3CBE">
      <w:pPr>
        <w:pStyle w:val="Default"/>
        <w:jc w:val="both"/>
        <w:rPr>
          <w:sz w:val="20"/>
          <w:szCs w:val="20"/>
        </w:rPr>
      </w:pPr>
      <w:r w:rsidRPr="00496B6B">
        <w:rPr>
          <w:b/>
          <w:bCs/>
          <w:sz w:val="20"/>
          <w:szCs w:val="20"/>
        </w:rPr>
        <w:t xml:space="preserve">REVISIONE PREZZI </w:t>
      </w:r>
      <w:r w:rsidRPr="00335C6E">
        <w:rPr>
          <w:b/>
          <w:bCs/>
          <w:color w:val="FF0000"/>
          <w:sz w:val="20"/>
          <w:szCs w:val="20"/>
        </w:rPr>
        <w:t>(valido fino al 31/12/2023)</w:t>
      </w:r>
    </w:p>
    <w:p w14:paraId="7B35E124" w14:textId="77777777" w:rsidR="000B3CBE" w:rsidRPr="00134823" w:rsidRDefault="000B3CBE" w:rsidP="000B3CBE">
      <w:pPr>
        <w:pStyle w:val="pf0"/>
        <w:jc w:val="both"/>
        <w:rPr>
          <w:rFonts w:ascii="Arial" w:eastAsia="Arial" w:hAnsi="Arial" w:cs="Arial"/>
          <w:sz w:val="20"/>
          <w:szCs w:val="20"/>
          <w:lang w:eastAsia="x-none"/>
        </w:rPr>
      </w:pPr>
      <w:r w:rsidRPr="00134823">
        <w:rPr>
          <w:rFonts w:ascii="Arial" w:eastAsia="Arial" w:hAnsi="Arial" w:cs="Arial"/>
          <w:sz w:val="20"/>
          <w:szCs w:val="20"/>
          <w:lang w:eastAsia="x-none"/>
        </w:rPr>
        <w:t>Qualora nel corso di esecuzione del contratto si verifichi una variazione, in aumento o in diminuzione, del costo del servizio</w:t>
      </w:r>
      <w:r>
        <w:rPr>
          <w:rFonts w:ascii="Arial" w:eastAsia="Arial" w:hAnsi="Arial" w:cs="Arial"/>
          <w:sz w:val="20"/>
          <w:szCs w:val="20"/>
          <w:lang w:eastAsia="x-none"/>
        </w:rPr>
        <w:t>/b</w:t>
      </w:r>
      <w:r w:rsidRPr="00134823">
        <w:rPr>
          <w:rFonts w:ascii="Arial" w:eastAsia="Arial" w:hAnsi="Arial" w:cs="Arial"/>
          <w:sz w:val="20"/>
          <w:szCs w:val="20"/>
          <w:lang w:eastAsia="x-none"/>
        </w:rPr>
        <w:t>en</w:t>
      </w:r>
      <w:r>
        <w:rPr>
          <w:rFonts w:ascii="Arial" w:eastAsia="Arial" w:hAnsi="Arial" w:cs="Arial"/>
          <w:sz w:val="20"/>
          <w:szCs w:val="20"/>
          <w:lang w:eastAsia="x-none"/>
        </w:rPr>
        <w:t>e</w:t>
      </w:r>
      <w:r w:rsidRPr="00134823">
        <w:rPr>
          <w:rFonts w:ascii="Arial" w:eastAsia="Arial" w:hAnsi="Arial" w:cs="Arial"/>
          <w:sz w:val="20"/>
          <w:szCs w:val="20"/>
          <w:lang w:eastAsia="x-none"/>
        </w:rPr>
        <w:t xml:space="preserve"> superiore al cinque per cento, dell’importo complessivo, i prezzi sono aggiornati, nella misura </w:t>
      </w:r>
      <w:r>
        <w:rPr>
          <w:rFonts w:ascii="Arial" w:eastAsia="Arial" w:hAnsi="Arial" w:cs="Arial"/>
          <w:sz w:val="20"/>
          <w:szCs w:val="20"/>
          <w:lang w:eastAsia="x-none"/>
        </w:rPr>
        <w:t>d</w:t>
      </w:r>
      <w:r w:rsidRPr="00134823">
        <w:rPr>
          <w:rFonts w:ascii="Arial" w:eastAsia="Arial" w:hAnsi="Arial" w:cs="Arial"/>
          <w:sz w:val="20"/>
          <w:szCs w:val="20"/>
          <w:lang w:eastAsia="x-none"/>
        </w:rPr>
        <w:t>ell’ottanta per cento della variazione, in relazione alla prestazione principale. Ai fini del calcolo della variazione dei prezzi si utilizza l’indice o la combinazione di</w:t>
      </w:r>
      <w:r>
        <w:rPr>
          <w:rFonts w:ascii="Arial" w:eastAsia="Arial" w:hAnsi="Arial" w:cs="Arial"/>
          <w:sz w:val="20"/>
          <w:szCs w:val="20"/>
          <w:lang w:eastAsia="x-none"/>
        </w:rPr>
        <w:t xml:space="preserve"> </w:t>
      </w:r>
      <w:r w:rsidRPr="00134823">
        <w:rPr>
          <w:rFonts w:ascii="Arial" w:eastAsia="Arial" w:hAnsi="Arial" w:cs="Arial"/>
          <w:sz w:val="20"/>
          <w:szCs w:val="20"/>
          <w:lang w:eastAsia="x-none"/>
        </w:rPr>
        <w:t>indici tra quelli indicati all’articolo 60, comma 3, lettera b del Codice</w:t>
      </w:r>
      <w:r>
        <w:rPr>
          <w:rFonts w:ascii="Arial" w:eastAsia="Arial" w:hAnsi="Arial" w:cs="Arial"/>
          <w:sz w:val="20"/>
          <w:szCs w:val="20"/>
          <w:lang w:eastAsia="x-none"/>
        </w:rPr>
        <w:t>.</w:t>
      </w:r>
    </w:p>
    <w:p w14:paraId="7343759F" w14:textId="45FCA4CF" w:rsidR="00195DCC" w:rsidRPr="009C0224" w:rsidRDefault="00265294" w:rsidP="00265294">
      <w:pPr>
        <w:jc w:val="both"/>
        <w:rPr>
          <w:rFonts w:ascii="Arial" w:hAnsi="Arial" w:cs="Arial"/>
          <w:b/>
        </w:rPr>
      </w:pPr>
      <w:bookmarkStart w:id="1" w:name="_Hlk141630022"/>
      <w:r w:rsidRPr="009C0224">
        <w:rPr>
          <w:rFonts w:ascii="Arial" w:hAnsi="Arial" w:cs="Arial"/>
          <w:b/>
        </w:rPr>
        <w:t>PENALI</w:t>
      </w:r>
    </w:p>
    <w:p w14:paraId="729F1702" w14:textId="4C8E6BEF" w:rsidR="00195DCC" w:rsidRDefault="00195DCC" w:rsidP="00BB33BB">
      <w:pPr>
        <w:ind w:firstLine="1"/>
        <w:jc w:val="both"/>
        <w:rPr>
          <w:rFonts w:ascii="Arial" w:hAnsi="Arial" w:cs="Arial"/>
        </w:rPr>
      </w:pPr>
    </w:p>
    <w:p w14:paraId="586DA908" w14:textId="286275A7" w:rsidR="00195DCC" w:rsidRPr="000B5264" w:rsidRDefault="00195DCC" w:rsidP="00195DCC">
      <w:pPr>
        <w:pStyle w:val="Default"/>
        <w:jc w:val="both"/>
        <w:rPr>
          <w:sz w:val="20"/>
          <w:szCs w:val="20"/>
        </w:rPr>
      </w:pPr>
      <w:r w:rsidRPr="000B5264">
        <w:rPr>
          <w:sz w:val="20"/>
          <w:szCs w:val="20"/>
        </w:rPr>
        <w:t xml:space="preserve">Nel caso in cui, per qualsiasi motivo imputabile all’affidatario, </w:t>
      </w:r>
      <w:r>
        <w:rPr>
          <w:sz w:val="20"/>
          <w:szCs w:val="20"/>
        </w:rPr>
        <w:t xml:space="preserve">le forniture di </w:t>
      </w:r>
      <w:r w:rsidRPr="00202D86">
        <w:rPr>
          <w:sz w:val="20"/>
          <w:szCs w:val="20"/>
          <w:u w:val="single"/>
        </w:rPr>
        <w:t>beni/servizi</w:t>
      </w:r>
      <w:r w:rsidRPr="000B5264">
        <w:rPr>
          <w:sz w:val="20"/>
          <w:szCs w:val="20"/>
        </w:rPr>
        <w:t xml:space="preserve"> contemplati nella presente richiesta di preventivo, non vengano fornit</w:t>
      </w:r>
      <w:r>
        <w:rPr>
          <w:sz w:val="20"/>
          <w:szCs w:val="20"/>
        </w:rPr>
        <w:t>e</w:t>
      </w:r>
      <w:r w:rsidRPr="000B5264">
        <w:rPr>
          <w:sz w:val="20"/>
          <w:szCs w:val="20"/>
        </w:rPr>
        <w:t xml:space="preserve"> e/o espletat</w:t>
      </w:r>
      <w:r>
        <w:rPr>
          <w:sz w:val="20"/>
          <w:szCs w:val="20"/>
        </w:rPr>
        <w:t>e</w:t>
      </w:r>
      <w:r w:rsidRPr="000B5264">
        <w:rPr>
          <w:sz w:val="20"/>
          <w:szCs w:val="20"/>
        </w:rPr>
        <w:t xml:space="preserve"> o vengano espletat</w:t>
      </w:r>
      <w:r>
        <w:rPr>
          <w:sz w:val="20"/>
          <w:szCs w:val="20"/>
        </w:rPr>
        <w:t>e</w:t>
      </w:r>
      <w:r w:rsidRPr="000B5264">
        <w:rPr>
          <w:sz w:val="20"/>
          <w:szCs w:val="20"/>
        </w:rPr>
        <w:t xml:space="preserve"> in modo parziale rispetto a quanto previsto dalla presente richiesta di preventivo, </w:t>
      </w:r>
      <w:r w:rsidRPr="000527B6">
        <w:rPr>
          <w:sz w:val="20"/>
          <w:szCs w:val="20"/>
        </w:rPr>
        <w:t>l’Ateneo</w:t>
      </w:r>
      <w:r>
        <w:rPr>
          <w:sz w:val="20"/>
          <w:szCs w:val="20"/>
        </w:rPr>
        <w:t>, ai sensi dell’art. 50, c. 4 del D.L. 77/2021</w:t>
      </w:r>
      <w:r w:rsidR="009A23A0">
        <w:rPr>
          <w:sz w:val="20"/>
          <w:szCs w:val="20"/>
        </w:rPr>
        <w:t>,</w:t>
      </w:r>
      <w:r>
        <w:rPr>
          <w:sz w:val="20"/>
          <w:szCs w:val="20"/>
        </w:rPr>
        <w:t xml:space="preserve"> </w:t>
      </w:r>
      <w:r w:rsidRPr="000527B6">
        <w:rPr>
          <w:sz w:val="20"/>
          <w:szCs w:val="20"/>
        </w:rPr>
        <w:t xml:space="preserve"> applicherà le penali comprese tra lo 0,</w:t>
      </w:r>
      <w:r>
        <w:rPr>
          <w:sz w:val="20"/>
          <w:szCs w:val="20"/>
        </w:rPr>
        <w:t>6</w:t>
      </w:r>
      <w:r w:rsidRPr="000527B6">
        <w:rPr>
          <w:sz w:val="20"/>
          <w:szCs w:val="20"/>
        </w:rPr>
        <w:t xml:space="preserve"> per mille e l’1 per mille dell’ammontare netto contrattuale, da determinare in relazione all’entità delle conseguenze legate al ritardo,</w:t>
      </w:r>
      <w:r w:rsidRPr="00836D23">
        <w:rPr>
          <w:sz w:val="20"/>
          <w:szCs w:val="20"/>
        </w:rPr>
        <w:t xml:space="preserve"> per ogni giorno naturale</w:t>
      </w:r>
      <w:r w:rsidRPr="000B5264">
        <w:rPr>
          <w:sz w:val="20"/>
          <w:szCs w:val="20"/>
        </w:rPr>
        <w:t xml:space="preserve"> consecutivo di ritardo.</w:t>
      </w:r>
    </w:p>
    <w:p w14:paraId="01FA7439" w14:textId="378B6342" w:rsidR="00195DCC" w:rsidRDefault="00195DCC" w:rsidP="00195DCC">
      <w:pPr>
        <w:ind w:firstLine="1"/>
        <w:jc w:val="both"/>
        <w:rPr>
          <w:rFonts w:ascii="Arial" w:hAnsi="Arial" w:cs="Arial"/>
        </w:rPr>
      </w:pPr>
      <w:r w:rsidRPr="000B5264">
        <w:rPr>
          <w:rFonts w:ascii="Arial" w:hAnsi="Arial" w:cs="Arial"/>
        </w:rPr>
        <w:t>L'importo delle penali, ove non sia predeterminato, è graduato in relazione all'importanza dell’inadempimento, del danno arrecato, al ripetersi degli episodi, ed al danno arrecato all'immagine complessiva del servizio e dell’amministrazione.</w:t>
      </w:r>
    </w:p>
    <w:p w14:paraId="4899DBE3" w14:textId="77777777" w:rsidR="009A23A0" w:rsidRPr="006A6326" w:rsidRDefault="009A23A0" w:rsidP="009A23A0">
      <w:pPr>
        <w:pStyle w:val="Default"/>
        <w:jc w:val="both"/>
        <w:rPr>
          <w:color w:val="auto"/>
          <w:sz w:val="20"/>
          <w:szCs w:val="20"/>
        </w:rPr>
      </w:pPr>
      <w:r w:rsidRPr="006A6326">
        <w:rPr>
          <w:color w:val="auto"/>
          <w:sz w:val="20"/>
          <w:szCs w:val="20"/>
        </w:rPr>
        <w:t xml:space="preserve">L’inottemperanza agli obblighi di cui all’art. </w:t>
      </w:r>
      <w:r w:rsidRPr="006A6326">
        <w:rPr>
          <w:color w:val="auto"/>
          <w:sz w:val="20"/>
          <w:szCs w:val="20"/>
          <w:lang w:eastAsia="en-US"/>
        </w:rPr>
        <w:t xml:space="preserve">47, commi 3 e 3 bis </w:t>
      </w:r>
      <w:r w:rsidRPr="006A6326">
        <w:rPr>
          <w:color w:val="auto"/>
          <w:sz w:val="20"/>
          <w:szCs w:val="20"/>
        </w:rPr>
        <w:t>del D.L. 77</w:t>
      </w:r>
      <w:r w:rsidRPr="006A6326">
        <w:rPr>
          <w:color w:val="auto"/>
          <w:sz w:val="20"/>
          <w:szCs w:val="20"/>
          <w:lang w:eastAsia="en-US"/>
        </w:rPr>
        <w:t>/2021</w:t>
      </w:r>
      <w:r w:rsidRPr="006A6326">
        <w:rPr>
          <w:color w:val="auto"/>
          <w:sz w:val="20"/>
          <w:szCs w:val="20"/>
        </w:rPr>
        <w:t xml:space="preserve"> comporterà: </w:t>
      </w:r>
    </w:p>
    <w:p w14:paraId="5195649D" w14:textId="55E6A673" w:rsidR="009A23A0" w:rsidRPr="006A6326" w:rsidRDefault="009A23A0" w:rsidP="009A23A0">
      <w:pPr>
        <w:pStyle w:val="Default"/>
        <w:jc w:val="both"/>
        <w:rPr>
          <w:color w:val="auto"/>
          <w:sz w:val="20"/>
          <w:szCs w:val="20"/>
        </w:rPr>
      </w:pPr>
      <w:r w:rsidRPr="006A6326">
        <w:rPr>
          <w:color w:val="auto"/>
          <w:sz w:val="20"/>
          <w:szCs w:val="20"/>
        </w:rPr>
        <w:t xml:space="preserve">- l’applicazione delle penali calcolate in misura giornaliera </w:t>
      </w:r>
      <w:r>
        <w:rPr>
          <w:color w:val="auto"/>
          <w:sz w:val="20"/>
          <w:szCs w:val="20"/>
        </w:rPr>
        <w:t>secondo le modalità sopra indicate</w:t>
      </w:r>
      <w:r w:rsidRPr="006A6326">
        <w:rPr>
          <w:color w:val="auto"/>
          <w:sz w:val="20"/>
          <w:szCs w:val="20"/>
        </w:rPr>
        <w:t xml:space="preserve">; </w:t>
      </w:r>
    </w:p>
    <w:p w14:paraId="796BA41A" w14:textId="7D707C50" w:rsidR="009A23A0" w:rsidRPr="009A23A0" w:rsidRDefault="009A23A0" w:rsidP="009A23A0">
      <w:pPr>
        <w:ind w:firstLine="1"/>
        <w:jc w:val="both"/>
        <w:rPr>
          <w:rFonts w:ascii="Arial" w:hAnsi="Arial" w:cs="Arial"/>
        </w:rPr>
      </w:pPr>
      <w:r w:rsidRPr="009A23A0">
        <w:rPr>
          <w:rFonts w:ascii="Arial" w:hAnsi="Arial" w:cs="Arial"/>
        </w:rPr>
        <w:t>- l'impossibilità per l'operatore economico di partecipare, in forma singola ovvero in raggruppamento temporaneo, per un periodo di dodici mesi ad ulteriori procedure di affidamento afferenti agli investimenti pubblici</w:t>
      </w:r>
      <w:r>
        <w:rPr>
          <w:rFonts w:ascii="Arial" w:hAnsi="Arial" w:cs="Arial"/>
        </w:rPr>
        <w:t>.</w:t>
      </w:r>
    </w:p>
    <w:p w14:paraId="004959CC" w14:textId="7B6FB282" w:rsidR="00195DCC" w:rsidRPr="000B5264" w:rsidRDefault="00195DCC" w:rsidP="00195DCC">
      <w:pPr>
        <w:ind w:firstLine="1"/>
        <w:jc w:val="both"/>
        <w:rPr>
          <w:rFonts w:ascii="Arial" w:hAnsi="Arial" w:cs="Arial"/>
        </w:rPr>
      </w:pPr>
      <w:r w:rsidRPr="000B5264">
        <w:rPr>
          <w:rFonts w:ascii="Arial" w:hAnsi="Arial" w:cs="Arial"/>
        </w:rPr>
        <w:t>L’importo complessivo delle penali determinate ai sensi del presente articolo</w:t>
      </w:r>
      <w:r>
        <w:rPr>
          <w:rFonts w:ascii="Arial" w:hAnsi="Arial" w:cs="Arial"/>
        </w:rPr>
        <w:t xml:space="preserve">, </w:t>
      </w:r>
      <w:r w:rsidR="009A23A0">
        <w:rPr>
          <w:rFonts w:ascii="Arial" w:hAnsi="Arial" w:cs="Arial"/>
        </w:rPr>
        <w:t>in osservanza a</w:t>
      </w:r>
      <w:r w:rsidRPr="009A23A0">
        <w:rPr>
          <w:rFonts w:ascii="Arial" w:hAnsi="Arial" w:cs="Arial"/>
        </w:rPr>
        <w:t>ll’art. 50, c. 4 del D.L. 77/2021</w:t>
      </w:r>
      <w:r w:rsidR="009A23A0">
        <w:rPr>
          <w:rFonts w:ascii="Arial" w:hAnsi="Arial" w:cs="Arial"/>
        </w:rPr>
        <w:t xml:space="preserve">, </w:t>
      </w:r>
      <w:r w:rsidRPr="000B5264">
        <w:rPr>
          <w:rFonts w:ascii="Arial" w:hAnsi="Arial" w:cs="Arial"/>
        </w:rPr>
        <w:t xml:space="preserve">non può superare il </w:t>
      </w:r>
      <w:r>
        <w:rPr>
          <w:rFonts w:ascii="Arial" w:hAnsi="Arial" w:cs="Arial"/>
        </w:rPr>
        <w:t>2</w:t>
      </w:r>
      <w:r w:rsidRPr="000B5264">
        <w:rPr>
          <w:rFonts w:ascii="Arial" w:hAnsi="Arial" w:cs="Arial"/>
        </w:rPr>
        <w:t>0% (</w:t>
      </w:r>
      <w:r w:rsidR="009A23A0">
        <w:rPr>
          <w:rFonts w:ascii="Arial" w:hAnsi="Arial" w:cs="Arial"/>
        </w:rPr>
        <w:t>venti</w:t>
      </w:r>
      <w:r w:rsidRPr="000B5264">
        <w:rPr>
          <w:rFonts w:ascii="Arial" w:hAnsi="Arial" w:cs="Arial"/>
        </w:rPr>
        <w:t xml:space="preserve"> per cento) dell’importo contrattuale; se i ritardi sono tali da comportare una penale di importo superiore alla predetta percentuale trovano applicazione gli articoli in materia di risoluzione del contratto.</w:t>
      </w:r>
    </w:p>
    <w:p w14:paraId="1906853C" w14:textId="77777777" w:rsidR="00195DCC" w:rsidRPr="000B5264" w:rsidRDefault="00195DCC" w:rsidP="00195DCC">
      <w:pPr>
        <w:ind w:firstLine="1"/>
        <w:jc w:val="both"/>
        <w:rPr>
          <w:rFonts w:ascii="Arial" w:hAnsi="Arial" w:cs="Arial"/>
        </w:rPr>
      </w:pPr>
      <w:r w:rsidRPr="000B5264">
        <w:rPr>
          <w:rFonts w:ascii="Arial" w:hAnsi="Arial" w:cs="Arial"/>
        </w:rPr>
        <w:t>L’applicazione delle penali non preclude il diritto dell’Ateneo a richiedere il risarcimento di eventuali maggiori danni provocati arrecati all’Università, ne preclude il diritto al risarcimento del maggior danno subito.</w:t>
      </w:r>
    </w:p>
    <w:p w14:paraId="2A321A05" w14:textId="77777777" w:rsidR="00195DCC" w:rsidRPr="000B5264" w:rsidRDefault="00195DCC" w:rsidP="00195DCC">
      <w:pPr>
        <w:ind w:firstLine="1"/>
        <w:jc w:val="both"/>
        <w:rPr>
          <w:rFonts w:ascii="Arial" w:hAnsi="Arial" w:cs="Arial"/>
        </w:rPr>
      </w:pPr>
      <w:r w:rsidRPr="000B5264">
        <w:rPr>
          <w:rFonts w:ascii="Arial" w:hAnsi="Arial" w:cs="Arial"/>
        </w:rPr>
        <w:t>Per tutte le ipotesi sopra previste, nonché in tutti i casi di mancato adempimento di una o più obbligazioni contrattuali, di quanto previsto dalla presente richiesta di preventivo, a prescindere dalla previsione dell’applicazione delle penali, l’inadempimento è contestato a mezzo di comunicazione inviata all’affidatario via PEC. L’affidatario ha facoltà di presentare controdeduzioni entro il termine di 2 giorni lavorativi dal ricevimento della contestazione; la loro adeguatezza è valutata dal RUP e/o dal DEC. Decorso il suddetto termine l’Università, qualora non riceva giustificazioni oppure ricevutele, non le ritenga valide, applica le penali, e comunque adotta le determinazioni previste dalla normativa vigente, dal contratto, dalla presente richiesta di preventivo nonché le determinazioni ritenute opportune ivi compresa la possibilità di provvedere al provvisorio affidamento del</w:t>
      </w:r>
      <w:r>
        <w:rPr>
          <w:rFonts w:ascii="Arial" w:hAnsi="Arial" w:cs="Arial"/>
        </w:rPr>
        <w:t xml:space="preserve">la fornitura del </w:t>
      </w:r>
      <w:r w:rsidRPr="005A5B46">
        <w:rPr>
          <w:rFonts w:ascii="Arial" w:hAnsi="Arial" w:cs="Arial"/>
          <w:u w:val="single"/>
        </w:rPr>
        <w:t>bene/servizio</w:t>
      </w:r>
      <w:r w:rsidRPr="000B5264">
        <w:rPr>
          <w:rFonts w:ascii="Arial" w:hAnsi="Arial" w:cs="Arial"/>
        </w:rPr>
        <w:t xml:space="preserve"> ad altra impresa, con addebito delle conseguenti spese a carico dell’affidatario inadempiente.</w:t>
      </w:r>
    </w:p>
    <w:p w14:paraId="5F1D097B" w14:textId="77777777" w:rsidR="00195DCC" w:rsidRPr="000B5264" w:rsidRDefault="00195DCC" w:rsidP="00195DCC">
      <w:pPr>
        <w:ind w:firstLine="1"/>
        <w:jc w:val="both"/>
        <w:rPr>
          <w:rFonts w:ascii="Arial" w:hAnsi="Arial" w:cs="Arial"/>
        </w:rPr>
      </w:pPr>
      <w:r w:rsidRPr="000B5264">
        <w:rPr>
          <w:rFonts w:ascii="Arial" w:hAnsi="Arial" w:cs="Arial"/>
        </w:rPr>
        <w:t>L’Università può compensare, anche ai sensi dell’articol</w:t>
      </w:r>
      <w:r>
        <w:rPr>
          <w:rFonts w:ascii="Arial" w:hAnsi="Arial" w:cs="Arial"/>
        </w:rPr>
        <w:t>o 1241 c.c., quanto dovuto all’A</w:t>
      </w:r>
      <w:r w:rsidRPr="000B5264">
        <w:rPr>
          <w:rFonts w:ascii="Arial" w:hAnsi="Arial" w:cs="Arial"/>
        </w:rPr>
        <w:t>ffidatario a titolo di corrispettivo con gli importi che quest’ultimo sia tenuto a versare all’Università a titolo di penale. Resta ferma la possibilità per l’affidatario di comunicare tempestivamente all’amministrazione la propria volontà di rimettere direttamente l’importo delle penali entro 30 giorni dalla notifica e di versare sul codice IBAN che sarà indicato.</w:t>
      </w:r>
    </w:p>
    <w:p w14:paraId="0ECF8193" w14:textId="77777777" w:rsidR="00195DCC" w:rsidRPr="00DB31D2" w:rsidRDefault="00195DCC" w:rsidP="00BB33BB">
      <w:pPr>
        <w:ind w:firstLine="1"/>
        <w:jc w:val="both"/>
        <w:rPr>
          <w:rFonts w:ascii="Arial" w:hAnsi="Arial" w:cs="Arial"/>
          <w:b/>
        </w:rPr>
      </w:pPr>
    </w:p>
    <w:bookmarkEnd w:id="1"/>
    <w:p w14:paraId="4DF734FD" w14:textId="77777777" w:rsidR="00BB33BB" w:rsidRDefault="00BB33BB" w:rsidP="00265294">
      <w:pPr>
        <w:ind w:firstLine="1"/>
        <w:jc w:val="both"/>
        <w:rPr>
          <w:rFonts w:ascii="Arial" w:hAnsi="Arial" w:cs="Arial"/>
          <w:b/>
        </w:rPr>
      </w:pPr>
    </w:p>
    <w:p w14:paraId="4B6C93A2" w14:textId="5321AD03" w:rsidR="00265294" w:rsidRPr="00DB31D2" w:rsidRDefault="00265294" w:rsidP="00265294">
      <w:pPr>
        <w:ind w:firstLine="1"/>
        <w:jc w:val="both"/>
        <w:rPr>
          <w:rFonts w:ascii="Arial" w:hAnsi="Arial" w:cs="Arial"/>
          <w:b/>
        </w:rPr>
      </w:pPr>
      <w:r w:rsidRPr="00DB31D2">
        <w:rPr>
          <w:rFonts w:ascii="Arial" w:hAnsi="Arial" w:cs="Arial"/>
          <w:b/>
        </w:rPr>
        <w:t>CESSIONE DEL CONTRATTO</w:t>
      </w:r>
    </w:p>
    <w:p w14:paraId="1F68812D" w14:textId="77777777" w:rsidR="00265294" w:rsidRPr="00DB31D2" w:rsidRDefault="00265294" w:rsidP="00265294">
      <w:pPr>
        <w:ind w:firstLine="1"/>
        <w:jc w:val="both"/>
        <w:rPr>
          <w:rFonts w:ascii="Arial" w:hAnsi="Arial" w:cs="Arial"/>
        </w:rPr>
      </w:pPr>
      <w:r w:rsidRPr="00DB31D2">
        <w:rPr>
          <w:rFonts w:ascii="Arial" w:hAnsi="Arial" w:cs="Arial"/>
        </w:rPr>
        <w:t>Il contratto non è cedibile. In caso di cessione l’Università degli Studi di Genova procederà all’automatica risoluzione del contratto e al risarcimento del danno con rivalsa sulla cauzione presentata.</w:t>
      </w:r>
    </w:p>
    <w:p w14:paraId="07304E3A" w14:textId="77777777" w:rsidR="00265294" w:rsidRPr="00DB31D2" w:rsidRDefault="00265294" w:rsidP="00265294">
      <w:pPr>
        <w:ind w:firstLine="1"/>
        <w:jc w:val="both"/>
        <w:rPr>
          <w:rFonts w:ascii="Arial" w:hAnsi="Arial" w:cs="Arial"/>
          <w:b/>
        </w:rPr>
      </w:pPr>
    </w:p>
    <w:p w14:paraId="6335C75B" w14:textId="77777777" w:rsidR="00265294" w:rsidRPr="00DB31D2" w:rsidRDefault="00265294" w:rsidP="00265294">
      <w:pPr>
        <w:ind w:firstLine="1"/>
        <w:jc w:val="both"/>
        <w:rPr>
          <w:rFonts w:ascii="Arial" w:hAnsi="Arial" w:cs="Arial"/>
          <w:b/>
        </w:rPr>
      </w:pPr>
      <w:r w:rsidRPr="00DB31D2">
        <w:rPr>
          <w:rFonts w:ascii="Arial" w:hAnsi="Arial" w:cs="Arial"/>
          <w:b/>
        </w:rPr>
        <w:t xml:space="preserve">CESSIONE DI AZIENDA E MODIFICA RAGIONE SOCIALE </w:t>
      </w:r>
    </w:p>
    <w:p w14:paraId="212DE86B" w14:textId="77777777" w:rsidR="00265294" w:rsidRPr="00DB31D2" w:rsidRDefault="00265294" w:rsidP="00265294">
      <w:pPr>
        <w:ind w:firstLine="1"/>
        <w:jc w:val="both"/>
        <w:rPr>
          <w:rFonts w:ascii="Arial" w:hAnsi="Arial" w:cs="Arial"/>
        </w:rPr>
      </w:pPr>
      <w:r w:rsidRPr="00DB31D2">
        <w:rPr>
          <w:rFonts w:ascii="Arial" w:hAnsi="Arial" w:cs="Arial"/>
        </w:rPr>
        <w:t>L’affidatario, in caso di cambio di ragione sociale, dovrà documentare, mediante produzione di copia conforme dell’atto notarile, tale cambiamento.</w:t>
      </w:r>
    </w:p>
    <w:p w14:paraId="793A1C19" w14:textId="77777777" w:rsidR="00265294" w:rsidRPr="00DB31D2" w:rsidRDefault="00265294" w:rsidP="00265294">
      <w:pPr>
        <w:ind w:firstLine="1"/>
        <w:jc w:val="both"/>
        <w:rPr>
          <w:rFonts w:ascii="Arial" w:hAnsi="Arial" w:cs="Arial"/>
        </w:rPr>
      </w:pPr>
      <w:r w:rsidRPr="00DB31D2">
        <w:rPr>
          <w:rFonts w:ascii="Arial" w:hAnsi="Arial" w:cs="Arial"/>
        </w:rPr>
        <w:t>La cessione di azienda e gli atti di trasformazione, fusione e scissione relativi all’affidatario, non sono opponibili all’Università, fatto salvo che il soggetto risultante dalle predette operazioni abbia prontamente documentato il possesso dei requisiti di qualificazione previsti dalla procedura di affidamento.</w:t>
      </w:r>
    </w:p>
    <w:p w14:paraId="4554D302" w14:textId="77777777" w:rsidR="00265294" w:rsidRPr="00DB31D2" w:rsidRDefault="00265294" w:rsidP="00265294">
      <w:pPr>
        <w:jc w:val="both"/>
        <w:rPr>
          <w:rFonts w:ascii="Arial" w:hAnsi="Arial" w:cs="Arial"/>
          <w:b/>
        </w:rPr>
      </w:pPr>
    </w:p>
    <w:p w14:paraId="622FCB2B" w14:textId="77777777" w:rsidR="00265294" w:rsidRPr="00DB31D2" w:rsidRDefault="00265294" w:rsidP="00265294">
      <w:pPr>
        <w:ind w:firstLine="1"/>
        <w:jc w:val="both"/>
        <w:rPr>
          <w:rFonts w:ascii="Arial" w:hAnsi="Arial" w:cs="Arial"/>
          <w:b/>
        </w:rPr>
      </w:pPr>
      <w:r w:rsidRPr="00DB31D2">
        <w:rPr>
          <w:rFonts w:ascii="Arial" w:hAnsi="Arial" w:cs="Arial"/>
          <w:b/>
        </w:rPr>
        <w:t>RECESSO</w:t>
      </w:r>
    </w:p>
    <w:p w14:paraId="7F80AF20" w14:textId="64B4BFCF" w:rsidR="001A6BCF" w:rsidRPr="000B5264" w:rsidRDefault="001A6BCF" w:rsidP="001A6BCF">
      <w:pPr>
        <w:ind w:firstLine="1"/>
        <w:jc w:val="both"/>
        <w:rPr>
          <w:rFonts w:ascii="Arial" w:hAnsi="Arial" w:cs="Arial"/>
        </w:rPr>
      </w:pPr>
      <w:r w:rsidRPr="000B5264">
        <w:rPr>
          <w:rFonts w:ascii="Arial" w:hAnsi="Arial" w:cs="Arial"/>
        </w:rPr>
        <w:t xml:space="preserve">L’Università ha facoltà di recedere dal contratto in qualunque </w:t>
      </w:r>
      <w:r w:rsidRPr="00134823">
        <w:rPr>
          <w:rFonts w:ascii="Arial" w:hAnsi="Arial" w:cs="Arial"/>
        </w:rPr>
        <w:t>momento</w:t>
      </w:r>
      <w:r>
        <w:rPr>
          <w:rFonts w:ascii="Arial" w:hAnsi="Arial" w:cs="Arial"/>
        </w:rPr>
        <w:t>.</w:t>
      </w:r>
      <w:r w:rsidRPr="000B5264">
        <w:rPr>
          <w:rFonts w:ascii="Arial" w:hAnsi="Arial" w:cs="Arial"/>
        </w:rPr>
        <w:t xml:space="preserve"> In caso di recesso si applica l’art. 1</w:t>
      </w:r>
      <w:r>
        <w:rPr>
          <w:rFonts w:ascii="Arial" w:hAnsi="Arial" w:cs="Arial"/>
        </w:rPr>
        <w:t>23</w:t>
      </w:r>
      <w:r w:rsidRPr="000B5264">
        <w:rPr>
          <w:rFonts w:ascii="Arial" w:hAnsi="Arial" w:cs="Arial"/>
        </w:rPr>
        <w:t xml:space="preserve"> del D.</w:t>
      </w:r>
      <w:r>
        <w:rPr>
          <w:rFonts w:ascii="Arial" w:hAnsi="Arial" w:cs="Arial"/>
        </w:rPr>
        <w:t>L</w:t>
      </w:r>
      <w:r w:rsidRPr="000B5264">
        <w:rPr>
          <w:rFonts w:ascii="Arial" w:hAnsi="Arial" w:cs="Arial"/>
        </w:rPr>
        <w:t xml:space="preserve">gs. n. </w:t>
      </w:r>
      <w:r>
        <w:rPr>
          <w:rFonts w:ascii="Arial" w:hAnsi="Arial" w:cs="Arial"/>
        </w:rPr>
        <w:t>36</w:t>
      </w:r>
      <w:r w:rsidRPr="000B5264">
        <w:rPr>
          <w:rFonts w:ascii="Arial" w:hAnsi="Arial" w:cs="Arial"/>
        </w:rPr>
        <w:t>/20</w:t>
      </w:r>
      <w:r>
        <w:rPr>
          <w:rFonts w:ascii="Arial" w:hAnsi="Arial" w:cs="Arial"/>
        </w:rPr>
        <w:t>23</w:t>
      </w:r>
      <w:r w:rsidRPr="000B5264">
        <w:rPr>
          <w:rFonts w:ascii="Arial" w:hAnsi="Arial" w:cs="Arial"/>
        </w:rPr>
        <w:t>.</w:t>
      </w:r>
    </w:p>
    <w:p w14:paraId="2382C439" w14:textId="77777777" w:rsidR="00265294" w:rsidRPr="00DB31D2" w:rsidRDefault="00265294" w:rsidP="00265294">
      <w:pPr>
        <w:ind w:firstLine="1"/>
        <w:jc w:val="both"/>
        <w:rPr>
          <w:rFonts w:ascii="Arial" w:hAnsi="Arial" w:cs="Arial"/>
        </w:rPr>
      </w:pPr>
      <w:r w:rsidRPr="00DB31D2">
        <w:rPr>
          <w:rFonts w:ascii="Arial" w:hAnsi="Arial" w:cs="Arial"/>
        </w:rPr>
        <w:t>L’intenzione di recedere dal contratto sarà comunicata all’ affidatario con un preavviso di 20 giorni consecutivi da comunicarsi a mezzo PEC. Trascorso tale periodo, l’affidatario dovrà cessare tutte le prestazioni contrattuali.</w:t>
      </w:r>
    </w:p>
    <w:p w14:paraId="6AAE80F1" w14:textId="77777777" w:rsidR="00265294" w:rsidRPr="00DB31D2" w:rsidRDefault="00265294" w:rsidP="00265294">
      <w:pPr>
        <w:ind w:firstLine="1"/>
        <w:jc w:val="both"/>
        <w:rPr>
          <w:rFonts w:ascii="Arial" w:hAnsi="Arial" w:cs="Arial"/>
          <w:b/>
        </w:rPr>
      </w:pPr>
    </w:p>
    <w:p w14:paraId="43958D45" w14:textId="77777777" w:rsidR="00265294" w:rsidRPr="00DB31D2" w:rsidRDefault="00265294" w:rsidP="00265294">
      <w:pPr>
        <w:ind w:firstLine="1"/>
        <w:jc w:val="both"/>
        <w:rPr>
          <w:rFonts w:ascii="Arial" w:hAnsi="Arial" w:cs="Arial"/>
          <w:b/>
        </w:rPr>
      </w:pPr>
      <w:r w:rsidRPr="00DB31D2">
        <w:rPr>
          <w:rFonts w:ascii="Arial" w:hAnsi="Arial" w:cs="Arial"/>
          <w:b/>
        </w:rPr>
        <w:t>RISOLUZIONE</w:t>
      </w:r>
    </w:p>
    <w:p w14:paraId="6C428711" w14:textId="63E9A405" w:rsidR="00BB33BB" w:rsidRPr="006A6326" w:rsidRDefault="00BB33BB" w:rsidP="00BB33BB">
      <w:pPr>
        <w:pStyle w:val="Default"/>
        <w:spacing w:after="42"/>
        <w:jc w:val="both"/>
        <w:rPr>
          <w:color w:val="auto"/>
          <w:sz w:val="20"/>
          <w:szCs w:val="20"/>
        </w:rPr>
      </w:pPr>
      <w:r w:rsidRPr="006A6326">
        <w:rPr>
          <w:color w:val="auto"/>
          <w:sz w:val="20"/>
          <w:szCs w:val="20"/>
        </w:rPr>
        <w:t>Oltre ai casi previsti dall’art.</w:t>
      </w:r>
      <w:r w:rsidR="001A6BCF">
        <w:rPr>
          <w:color w:val="auto"/>
          <w:sz w:val="20"/>
          <w:szCs w:val="20"/>
        </w:rPr>
        <w:t xml:space="preserve"> </w:t>
      </w:r>
      <w:r w:rsidRPr="006A6326">
        <w:rPr>
          <w:color w:val="auto"/>
          <w:sz w:val="20"/>
          <w:szCs w:val="20"/>
        </w:rPr>
        <w:t>1</w:t>
      </w:r>
      <w:r w:rsidR="001A6BCF">
        <w:rPr>
          <w:color w:val="auto"/>
          <w:sz w:val="20"/>
          <w:szCs w:val="20"/>
        </w:rPr>
        <w:t>22</w:t>
      </w:r>
      <w:r w:rsidRPr="006A6326">
        <w:rPr>
          <w:color w:val="auto"/>
          <w:sz w:val="20"/>
          <w:szCs w:val="20"/>
        </w:rPr>
        <w:t xml:space="preserve"> del D.Lgs. n. </w:t>
      </w:r>
      <w:r w:rsidR="001A6BCF">
        <w:rPr>
          <w:color w:val="auto"/>
          <w:sz w:val="20"/>
          <w:szCs w:val="20"/>
        </w:rPr>
        <w:t>36</w:t>
      </w:r>
      <w:r w:rsidRPr="006A6326">
        <w:rPr>
          <w:color w:val="auto"/>
          <w:sz w:val="20"/>
          <w:szCs w:val="20"/>
        </w:rPr>
        <w:t>/20</w:t>
      </w:r>
      <w:r w:rsidR="001A6BCF">
        <w:rPr>
          <w:color w:val="auto"/>
          <w:sz w:val="20"/>
          <w:szCs w:val="20"/>
        </w:rPr>
        <w:t>23</w:t>
      </w:r>
      <w:r w:rsidRPr="006A6326">
        <w:rPr>
          <w:color w:val="auto"/>
          <w:sz w:val="20"/>
          <w:szCs w:val="20"/>
        </w:rPr>
        <w:t xml:space="preserve">, l’Università potrà risolvere di diritto il contratto, ai sensi dell’art. 1456 cod. civ., previa dichiarazione da comunicarsi al fornitore a mezzo mail, nei seguenti casi: </w:t>
      </w:r>
    </w:p>
    <w:p w14:paraId="4F448F23" w14:textId="77777777" w:rsidR="00BB33BB" w:rsidRPr="006A6326" w:rsidRDefault="00BB33BB" w:rsidP="00BB33BB">
      <w:pPr>
        <w:pStyle w:val="Default"/>
        <w:spacing w:after="42"/>
        <w:jc w:val="both"/>
        <w:rPr>
          <w:color w:val="auto"/>
          <w:sz w:val="20"/>
          <w:szCs w:val="20"/>
        </w:rPr>
      </w:pPr>
      <w:r w:rsidRPr="006A6326">
        <w:rPr>
          <w:color w:val="auto"/>
          <w:sz w:val="20"/>
          <w:szCs w:val="20"/>
        </w:rPr>
        <w:t xml:space="preserve">a. nel caso di violazione del divieto di cessione, anche parziale, del contratto; </w:t>
      </w:r>
    </w:p>
    <w:p w14:paraId="14340437" w14:textId="77777777" w:rsidR="00BB33BB" w:rsidRPr="006A6326" w:rsidRDefault="00BB33BB" w:rsidP="00BB33BB">
      <w:pPr>
        <w:pStyle w:val="Default"/>
        <w:spacing w:after="42"/>
        <w:jc w:val="both"/>
        <w:rPr>
          <w:color w:val="auto"/>
          <w:sz w:val="20"/>
          <w:szCs w:val="20"/>
        </w:rPr>
      </w:pPr>
      <w:r w:rsidRPr="006A6326">
        <w:rPr>
          <w:color w:val="auto"/>
          <w:sz w:val="20"/>
          <w:szCs w:val="20"/>
        </w:rPr>
        <w:t xml:space="preserve">b. nelle ipotesi in cui il certificato attestante la regolarità contributiva del fornitore ai sensi della normativa vigente risulti negativo per due volte consecutive; </w:t>
      </w:r>
    </w:p>
    <w:p w14:paraId="2A9264EF" w14:textId="77777777" w:rsidR="00BB33BB" w:rsidRPr="006A6326" w:rsidRDefault="00BB33BB" w:rsidP="00BB33BB">
      <w:pPr>
        <w:pStyle w:val="Default"/>
        <w:spacing w:after="42"/>
        <w:jc w:val="both"/>
        <w:rPr>
          <w:color w:val="auto"/>
          <w:sz w:val="20"/>
          <w:szCs w:val="20"/>
        </w:rPr>
      </w:pPr>
      <w:r w:rsidRPr="006A6326">
        <w:rPr>
          <w:color w:val="auto"/>
          <w:sz w:val="20"/>
          <w:szCs w:val="20"/>
        </w:rPr>
        <w:t xml:space="preserve">c. in caso di mancato utilizzo del bonifico bancario o postale ovvero degli altri strumenti idonei a consentire la piena tracciabilità dei flussi finanziari; </w:t>
      </w:r>
    </w:p>
    <w:p w14:paraId="4D36EC15" w14:textId="4763AEE9" w:rsidR="00BB33BB" w:rsidRPr="006A6326" w:rsidRDefault="00BB33BB" w:rsidP="00BB33BB">
      <w:pPr>
        <w:pStyle w:val="Default"/>
        <w:spacing w:after="42"/>
        <w:jc w:val="both"/>
        <w:rPr>
          <w:color w:val="auto"/>
          <w:sz w:val="20"/>
          <w:szCs w:val="20"/>
        </w:rPr>
      </w:pPr>
      <w:r w:rsidRPr="006A6326">
        <w:rPr>
          <w:color w:val="auto"/>
          <w:sz w:val="20"/>
          <w:szCs w:val="20"/>
        </w:rPr>
        <w:t xml:space="preserve">d. sopravvenienza di una delle cause di esclusione di cui </w:t>
      </w:r>
      <w:r w:rsidR="001A6BCF" w:rsidRPr="00202D86">
        <w:rPr>
          <w:color w:val="auto"/>
          <w:sz w:val="20"/>
          <w:szCs w:val="20"/>
        </w:rPr>
        <w:t>a</w:t>
      </w:r>
      <w:r w:rsidR="001A6BCF">
        <w:rPr>
          <w:color w:val="auto"/>
          <w:sz w:val="20"/>
          <w:szCs w:val="20"/>
        </w:rPr>
        <w:t>gli articoli 94 e 95</w:t>
      </w:r>
      <w:r w:rsidR="001A6BCF" w:rsidRPr="00202D86">
        <w:rPr>
          <w:color w:val="auto"/>
          <w:sz w:val="20"/>
          <w:szCs w:val="20"/>
        </w:rPr>
        <w:t xml:space="preserve"> del D.Lgs. n. </w:t>
      </w:r>
      <w:r w:rsidR="001A6BCF">
        <w:rPr>
          <w:color w:val="auto"/>
          <w:sz w:val="20"/>
          <w:szCs w:val="20"/>
        </w:rPr>
        <w:t>36</w:t>
      </w:r>
      <w:r w:rsidR="001A6BCF" w:rsidRPr="00202D86">
        <w:rPr>
          <w:color w:val="auto"/>
          <w:sz w:val="20"/>
          <w:szCs w:val="20"/>
        </w:rPr>
        <w:t>/20</w:t>
      </w:r>
      <w:r w:rsidR="001A6BCF">
        <w:rPr>
          <w:color w:val="auto"/>
          <w:sz w:val="20"/>
          <w:szCs w:val="20"/>
        </w:rPr>
        <w:t>23</w:t>
      </w:r>
      <w:r>
        <w:rPr>
          <w:color w:val="auto"/>
          <w:sz w:val="20"/>
          <w:szCs w:val="20"/>
        </w:rPr>
        <w:t>;</w:t>
      </w:r>
      <w:r w:rsidRPr="006A6326">
        <w:rPr>
          <w:color w:val="auto"/>
          <w:sz w:val="20"/>
          <w:szCs w:val="20"/>
        </w:rPr>
        <w:t xml:space="preserve"> </w:t>
      </w:r>
    </w:p>
    <w:p w14:paraId="4F0BB180" w14:textId="77777777" w:rsidR="00BB33BB" w:rsidRPr="006A6326" w:rsidRDefault="00BB33BB" w:rsidP="00BB33BB">
      <w:pPr>
        <w:pStyle w:val="Default"/>
        <w:spacing w:after="42"/>
        <w:jc w:val="both"/>
        <w:rPr>
          <w:color w:val="auto"/>
          <w:sz w:val="20"/>
          <w:szCs w:val="20"/>
        </w:rPr>
      </w:pPr>
      <w:r w:rsidRPr="006A6326">
        <w:rPr>
          <w:color w:val="auto"/>
          <w:sz w:val="20"/>
          <w:szCs w:val="20"/>
        </w:rPr>
        <w:t xml:space="preserve">e. violazione degli obblighi previsti dal Codice di comportamento dei dipendenti dell’Università degli Studi di Genova (emanato con Decreto Rettorale n. 1143 del 27.02.2015) come previsto dall’articolo 2, co. 3 del suddetto Codice; </w:t>
      </w:r>
    </w:p>
    <w:p w14:paraId="0EA56D78" w14:textId="02BB3B92" w:rsidR="00BB33BB" w:rsidRPr="006A6326" w:rsidRDefault="00BB33BB" w:rsidP="00BB33BB">
      <w:pPr>
        <w:pStyle w:val="Default"/>
        <w:jc w:val="both"/>
        <w:rPr>
          <w:color w:val="auto"/>
          <w:sz w:val="20"/>
          <w:szCs w:val="20"/>
        </w:rPr>
      </w:pPr>
      <w:r w:rsidRPr="006A6326">
        <w:rPr>
          <w:color w:val="auto"/>
          <w:sz w:val="20"/>
          <w:szCs w:val="20"/>
        </w:rPr>
        <w:t xml:space="preserve">f. quando sia quando accertato in capo al fornitore un grave inadempimento alle obbligazioni contrattuali definite della normativa vigente e </w:t>
      </w:r>
      <w:r w:rsidR="001A6BCF" w:rsidRPr="00202D86">
        <w:rPr>
          <w:color w:val="auto"/>
          <w:sz w:val="20"/>
          <w:szCs w:val="20"/>
        </w:rPr>
        <w:t>dal</w:t>
      </w:r>
      <w:r w:rsidR="001A6BCF">
        <w:rPr>
          <w:color w:val="auto"/>
          <w:sz w:val="20"/>
          <w:szCs w:val="20"/>
        </w:rPr>
        <w:t>la</w:t>
      </w:r>
      <w:r w:rsidR="001A6BCF" w:rsidRPr="00202D86">
        <w:rPr>
          <w:color w:val="auto"/>
          <w:sz w:val="20"/>
          <w:szCs w:val="20"/>
        </w:rPr>
        <w:t xml:space="preserve"> presente </w:t>
      </w:r>
      <w:r w:rsidR="001A6BCF" w:rsidRPr="00202D86">
        <w:rPr>
          <w:color w:val="auto"/>
          <w:sz w:val="20"/>
          <w:szCs w:val="20"/>
          <w:u w:val="single"/>
        </w:rPr>
        <w:t>richiesta di preventivo/documentazione negoziale</w:t>
      </w:r>
      <w:r w:rsidR="001A6BCF">
        <w:rPr>
          <w:color w:val="auto"/>
          <w:sz w:val="20"/>
          <w:szCs w:val="20"/>
          <w:u w:val="single"/>
        </w:rPr>
        <w:t xml:space="preserve"> </w:t>
      </w:r>
      <w:r w:rsidR="001A6BCF" w:rsidRPr="001A6BCF">
        <w:rPr>
          <w:color w:val="auto"/>
          <w:sz w:val="20"/>
          <w:szCs w:val="20"/>
        </w:rPr>
        <w:t>da parte del fornitore</w:t>
      </w:r>
      <w:r w:rsidRPr="006A6326">
        <w:rPr>
          <w:color w:val="auto"/>
          <w:sz w:val="20"/>
          <w:szCs w:val="20"/>
        </w:rPr>
        <w:t xml:space="preserve">, tale da comprometterne la buona riuscita delle prestazioni. </w:t>
      </w:r>
    </w:p>
    <w:p w14:paraId="7B6552A2" w14:textId="77777777" w:rsidR="00BB33BB" w:rsidRPr="006A6326" w:rsidRDefault="00BB33BB" w:rsidP="00BB33BB">
      <w:pPr>
        <w:pStyle w:val="Default"/>
        <w:jc w:val="both"/>
        <w:rPr>
          <w:color w:val="auto"/>
          <w:sz w:val="20"/>
          <w:szCs w:val="20"/>
        </w:rPr>
      </w:pPr>
      <w:r w:rsidRPr="009C0224">
        <w:rPr>
          <w:color w:val="auto"/>
          <w:sz w:val="20"/>
          <w:szCs w:val="20"/>
        </w:rPr>
        <w:t>Nell’ipotesi prevista del superamento del 20% dell’importo contrattuale delle penali, il contratto è risolto di diritto e il contratto pertanto cesserà la sua efficacia (condizione risolutiva).</w:t>
      </w:r>
      <w:r w:rsidRPr="006A6326">
        <w:rPr>
          <w:color w:val="auto"/>
          <w:sz w:val="20"/>
          <w:szCs w:val="20"/>
        </w:rPr>
        <w:t xml:space="preserve"> </w:t>
      </w:r>
    </w:p>
    <w:p w14:paraId="791FF9F9" w14:textId="77777777" w:rsidR="00BB33BB" w:rsidRPr="006A6326" w:rsidRDefault="00BB33BB" w:rsidP="00BB33BB">
      <w:pPr>
        <w:pStyle w:val="Default"/>
        <w:jc w:val="both"/>
        <w:rPr>
          <w:color w:val="auto"/>
          <w:sz w:val="20"/>
          <w:szCs w:val="20"/>
        </w:rPr>
      </w:pPr>
      <w:r w:rsidRPr="006A6326">
        <w:rPr>
          <w:color w:val="auto"/>
          <w:sz w:val="20"/>
          <w:szCs w:val="20"/>
        </w:rPr>
        <w:t xml:space="preserve">Nel caso di risoluzione, il fornitore ha diritto soltanto al pagamento delle forniture regolarmente eseguite, decurtato degli oneri aggiuntivi derivanti dallo scioglimento del contratto. </w:t>
      </w:r>
    </w:p>
    <w:p w14:paraId="5AC5BFAA" w14:textId="77777777" w:rsidR="00BB33BB" w:rsidRPr="006A6326" w:rsidRDefault="00BB33BB" w:rsidP="00BB33BB">
      <w:pPr>
        <w:pStyle w:val="Default"/>
        <w:jc w:val="both"/>
        <w:rPr>
          <w:color w:val="auto"/>
          <w:sz w:val="20"/>
          <w:szCs w:val="20"/>
        </w:rPr>
      </w:pPr>
      <w:r w:rsidRPr="006A6326">
        <w:rPr>
          <w:color w:val="auto"/>
          <w:sz w:val="20"/>
          <w:szCs w:val="20"/>
        </w:rPr>
        <w:t xml:space="preserve">La risoluzione contrattuale comporterà l’incameramento della cauzione definitiva, fatto salvo il risarcimento dei maggiori danni consequenziali e la comunicazione all’Autorità per la vigilanza sui contratti pubblici. </w:t>
      </w:r>
    </w:p>
    <w:p w14:paraId="0F54BBD1" w14:textId="77777777" w:rsidR="00265294" w:rsidRPr="00DB31D2" w:rsidRDefault="00265294" w:rsidP="00265294">
      <w:pPr>
        <w:ind w:firstLine="1"/>
        <w:jc w:val="both"/>
        <w:rPr>
          <w:rFonts w:ascii="Arial" w:hAnsi="Arial" w:cs="Arial"/>
          <w:b/>
        </w:rPr>
      </w:pPr>
    </w:p>
    <w:p w14:paraId="40B5F60D" w14:textId="77777777" w:rsidR="00265294" w:rsidRPr="00CE7D0E" w:rsidRDefault="00265294" w:rsidP="00265294">
      <w:pPr>
        <w:pStyle w:val="Titolo1"/>
        <w:jc w:val="both"/>
        <w:rPr>
          <w:rFonts w:ascii="Arial" w:hAnsi="Arial" w:cs="Arial"/>
          <w:b/>
          <w:sz w:val="20"/>
        </w:rPr>
      </w:pPr>
      <w:r w:rsidRPr="00CE7D0E">
        <w:rPr>
          <w:rFonts w:ascii="Arial" w:hAnsi="Arial" w:cs="Arial"/>
          <w:b/>
          <w:sz w:val="20"/>
        </w:rPr>
        <w:t>FORO COMPETENTE</w:t>
      </w:r>
    </w:p>
    <w:p w14:paraId="1FAD223F" w14:textId="77777777" w:rsidR="00265294" w:rsidRPr="00DB31D2" w:rsidRDefault="00265294" w:rsidP="00265294">
      <w:pPr>
        <w:ind w:firstLine="1"/>
        <w:jc w:val="both"/>
        <w:rPr>
          <w:rFonts w:ascii="Arial" w:hAnsi="Arial" w:cs="Arial"/>
        </w:rPr>
      </w:pPr>
      <w:r w:rsidRPr="00DB31D2">
        <w:rPr>
          <w:rFonts w:ascii="Arial" w:hAnsi="Arial" w:cs="Arial"/>
        </w:rPr>
        <w:t>Per ogni e qualsiasi controversia in ordine all’applicazione e/o interpretazione del contratto, è esclusivamente competente il Foro di Genova.</w:t>
      </w:r>
    </w:p>
    <w:p w14:paraId="50079657" w14:textId="77777777" w:rsidR="00265294" w:rsidRPr="00DB31D2" w:rsidRDefault="00265294" w:rsidP="00265294">
      <w:pPr>
        <w:ind w:firstLine="1"/>
        <w:jc w:val="both"/>
        <w:rPr>
          <w:rFonts w:ascii="Arial" w:hAnsi="Arial" w:cs="Arial"/>
          <w:b/>
        </w:rPr>
      </w:pPr>
    </w:p>
    <w:p w14:paraId="4E1F5E12" w14:textId="77777777" w:rsidR="00265294" w:rsidRPr="00DB31D2" w:rsidRDefault="00265294" w:rsidP="00265294">
      <w:pPr>
        <w:ind w:firstLine="1"/>
        <w:jc w:val="both"/>
        <w:rPr>
          <w:rFonts w:ascii="Arial" w:hAnsi="Arial" w:cs="Arial"/>
          <w:b/>
        </w:rPr>
      </w:pPr>
      <w:r w:rsidRPr="00DB31D2">
        <w:rPr>
          <w:rFonts w:ascii="Arial" w:hAnsi="Arial" w:cs="Arial"/>
          <w:b/>
        </w:rPr>
        <w:t>DIVIETO DI PANTOUFLAGE</w:t>
      </w:r>
    </w:p>
    <w:p w14:paraId="2468C9E8" w14:textId="77777777" w:rsidR="00265294" w:rsidRPr="00DB31D2" w:rsidRDefault="00265294" w:rsidP="00265294">
      <w:pPr>
        <w:ind w:firstLine="1"/>
        <w:jc w:val="both"/>
        <w:rPr>
          <w:rFonts w:ascii="Arial" w:hAnsi="Arial" w:cs="Arial"/>
          <w:bCs/>
        </w:rPr>
      </w:pPr>
      <w:r w:rsidRPr="00DB31D2">
        <w:rPr>
          <w:rFonts w:ascii="Arial" w:hAnsi="Arial" w:cs="Arial"/>
          <w:bCs/>
        </w:rPr>
        <w:t>L’art. 53, comma 16-ter del D.Lgs. n. 165/2001 dispone che i dipendenti che, negli ultimi tre anni di servizio, hanno esercitato poteri autoritativi o negoziali per conto delle pubbliche amministrazioni di cui all’articolo 1, comma 2 (tra cui le Università), non possono svolgere, nei tre anni successivi alla cessazione del rapporto di pubblico impiego, attività lavorativa o professionale presso i soggetti privati destinatari dell’attività della pubblica amministrazione svolta attraverso i medesimi poteri.</w:t>
      </w:r>
    </w:p>
    <w:p w14:paraId="63169C4D" w14:textId="1C794D8E" w:rsidR="00265294" w:rsidRDefault="00265294" w:rsidP="00265294">
      <w:pPr>
        <w:ind w:firstLine="1"/>
        <w:jc w:val="both"/>
        <w:rPr>
          <w:rFonts w:ascii="Arial" w:hAnsi="Arial" w:cs="Arial"/>
          <w:bCs/>
        </w:rPr>
      </w:pPr>
      <w:r w:rsidRPr="00DB31D2">
        <w:rPr>
          <w:rFonts w:ascii="Arial" w:hAnsi="Arial" w:cs="Arial"/>
          <w:bCs/>
        </w:rPr>
        <w:t>La norma prevede, inoltre, in caso di violazione del divieto, specifiche conseguenze sanzionatorie che hanno effetto nei confronti sia dell’atto sia dei soggetti che lo pongono in essere: i contratti di lavoro conclusi e gli incarichi conferiti in violazione del divieto sono nulli e i soggetti privati che li hanno conclusi o conferiti non possono contrattare con la pubblica amministrazione per i successivi tre anni e hanno l’obbligo di restituire i relativi compensi eventualmente percepiti e accertati.</w:t>
      </w:r>
    </w:p>
    <w:p w14:paraId="74A0F76E" w14:textId="77777777" w:rsidR="001A6BCF" w:rsidRDefault="001A6BCF" w:rsidP="00265294">
      <w:pPr>
        <w:ind w:firstLine="1"/>
        <w:jc w:val="both"/>
        <w:rPr>
          <w:rFonts w:ascii="Arial" w:hAnsi="Arial" w:cs="Arial"/>
          <w:bCs/>
        </w:rPr>
      </w:pPr>
    </w:p>
    <w:p w14:paraId="1A1A4B95" w14:textId="77777777" w:rsidR="001A6BCF" w:rsidRPr="00C310FE" w:rsidRDefault="001A6BCF" w:rsidP="001A6BCF">
      <w:pPr>
        <w:ind w:firstLine="1"/>
        <w:jc w:val="both"/>
        <w:rPr>
          <w:rFonts w:ascii="Arial" w:hAnsi="Arial" w:cs="Arial"/>
          <w:b/>
        </w:rPr>
      </w:pPr>
      <w:r w:rsidRPr="00C310FE">
        <w:rPr>
          <w:rFonts w:ascii="Arial" w:hAnsi="Arial" w:cs="Arial"/>
          <w:b/>
        </w:rPr>
        <w:t>SOSTENIBILITA’ ENERGETICA ED AMBIENTALE</w:t>
      </w:r>
    </w:p>
    <w:p w14:paraId="7DD251B1" w14:textId="77777777" w:rsidR="001A6BCF" w:rsidRPr="000B5264" w:rsidRDefault="001A6BCF" w:rsidP="001A6BCF">
      <w:pPr>
        <w:ind w:firstLine="1"/>
        <w:jc w:val="both"/>
        <w:rPr>
          <w:rFonts w:ascii="Arial" w:hAnsi="Arial" w:cs="Arial"/>
          <w:bCs/>
        </w:rPr>
      </w:pPr>
      <w:r w:rsidRPr="00134823">
        <w:rPr>
          <w:rFonts w:ascii="Arial" w:hAnsi="Arial" w:cs="Arial"/>
          <w:bCs/>
        </w:rPr>
        <w:t>L’Affidatario, ai sensi dell’art. 57 del Codice si impegna ad effettuare le prestazioni oggetto del contratto in conformità ai criteri ambientali minimi adottati dal Ministero dell’Ambiente nell’ambito del Piano d’azione per la sostenibilità ambientale dei consumi nel settore della pubblica amministrazione</w:t>
      </w:r>
    </w:p>
    <w:p w14:paraId="77F200EC" w14:textId="77777777" w:rsidR="001A6BCF" w:rsidRDefault="001A6BCF" w:rsidP="00265294">
      <w:pPr>
        <w:ind w:firstLine="1"/>
        <w:jc w:val="both"/>
        <w:rPr>
          <w:rFonts w:ascii="Arial" w:hAnsi="Arial" w:cs="Arial"/>
          <w:bCs/>
        </w:rPr>
      </w:pPr>
    </w:p>
    <w:p w14:paraId="6E2DDCC5" w14:textId="77777777" w:rsidR="001A6BCF" w:rsidRDefault="00B869E4" w:rsidP="001A6BCF">
      <w:pPr>
        <w:ind w:firstLine="1"/>
        <w:jc w:val="both"/>
        <w:rPr>
          <w:rFonts w:ascii="Arial" w:hAnsi="Arial" w:cs="Arial"/>
          <w:b/>
        </w:rPr>
      </w:pPr>
      <w:r w:rsidRPr="004D2709">
        <w:rPr>
          <w:rFonts w:ascii="Arial" w:hAnsi="Arial" w:cs="Arial"/>
          <w:b/>
        </w:rPr>
        <w:t>CAUZIONE DEFINITIVA</w:t>
      </w:r>
    </w:p>
    <w:p w14:paraId="599B78E8" w14:textId="005C40C8" w:rsidR="001A6BCF" w:rsidRPr="00134823" w:rsidRDefault="001A6BCF" w:rsidP="001A6BCF">
      <w:pPr>
        <w:ind w:firstLine="1"/>
        <w:jc w:val="both"/>
        <w:rPr>
          <w:rFonts w:ascii="Arial" w:hAnsi="Arial" w:cs="Arial"/>
          <w:bCs/>
        </w:rPr>
      </w:pPr>
      <w:r w:rsidRPr="00134823">
        <w:rPr>
          <w:rFonts w:ascii="Arial" w:hAnsi="Arial" w:cs="Arial"/>
          <w:bCs/>
        </w:rPr>
        <w:t xml:space="preserve">L’esecutore del contratto è obbligato a costituire una “garanzia definitiva” nella misura del 5% dell’importo contrattuale sotto forma di cauzione o fideiussione con le modalità previste dall’art. 106, comma 2, del Codice. L’importo della garanzia è ridotto in tutte le ipotesi previste dall’art. 106, comma 8, del Codice. L’atto fideiussorio deve prevedere espressamente la rinuncia al beneficio della preventiva escussione del debitore principale; la rinuncia all’eccezione di cui all’art. 1957, comma 2, del Codice Civile, nonché l’operatività della garanzia medesima entro 15 giorni, a semplice richiesta scritta dell’Università degli Studi di Genova.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w:t>
      </w:r>
      <w:r w:rsidRPr="00134823">
        <w:rPr>
          <w:rFonts w:ascii="Arial" w:hAnsi="Arial" w:cs="Arial"/>
          <w:bCs/>
        </w:rPr>
        <w:lastRenderedPageBreak/>
        <w:t>e cessa di avere effetto solo alla data di emissione del certificato di collaudo provvisorio o del certificato di regolare esecuzione.</w:t>
      </w:r>
    </w:p>
    <w:p w14:paraId="3C7A4542" w14:textId="77777777" w:rsidR="001A6BCF" w:rsidRPr="00E46C55" w:rsidRDefault="001A6BCF" w:rsidP="001A6BCF">
      <w:pPr>
        <w:pStyle w:val="NormaleWeb"/>
        <w:jc w:val="both"/>
        <w:rPr>
          <w:rFonts w:ascii="Arial" w:hAnsi="Arial" w:cs="Arial"/>
          <w:bCs/>
          <w:sz w:val="20"/>
          <w:szCs w:val="20"/>
        </w:rPr>
      </w:pPr>
      <w:r w:rsidRPr="00134823">
        <w:rPr>
          <w:rFonts w:ascii="Arial" w:hAnsi="Arial" w:cs="Arial"/>
          <w:bCs/>
          <w:sz w:val="20"/>
          <w:szCs w:val="20"/>
        </w:rPr>
        <w:t>L’Impresa si impegna a tenere valida ed efficace la garanzia per tutta la durata del contratto e a reintegrarla ove l’Università degli Studi di Genova se ne sia avvalsa, entro 10 (dieci) giorni dalla richiesta. In caso di mancato reintegro il contratto si intende risolto, salvo il risarcimento del danno.</w:t>
      </w:r>
    </w:p>
    <w:p w14:paraId="7521DF29" w14:textId="77777777" w:rsidR="00265294" w:rsidRPr="00DB31D2" w:rsidRDefault="00265294" w:rsidP="00265294">
      <w:pPr>
        <w:autoSpaceDE w:val="0"/>
        <w:autoSpaceDN w:val="0"/>
        <w:adjustRightInd w:val="0"/>
        <w:jc w:val="both"/>
        <w:rPr>
          <w:rFonts w:ascii="Arial" w:hAnsi="Arial" w:cs="Arial"/>
          <w:i/>
          <w:color w:val="FF0000"/>
        </w:rPr>
      </w:pPr>
      <w:r w:rsidRPr="00DB31D2">
        <w:rPr>
          <w:rFonts w:ascii="Arial" w:hAnsi="Arial" w:cs="Arial"/>
          <w:i/>
          <w:color w:val="FF0000"/>
        </w:rPr>
        <w:t>Indicare in caso di contratti di durata con fatturazione periodica</w:t>
      </w:r>
    </w:p>
    <w:p w14:paraId="2F7B20E8" w14:textId="1331FAE0" w:rsidR="00265294" w:rsidRPr="00DB31D2" w:rsidRDefault="00265294" w:rsidP="005D102D">
      <w:pPr>
        <w:autoSpaceDE w:val="0"/>
        <w:autoSpaceDN w:val="0"/>
        <w:adjustRightInd w:val="0"/>
        <w:jc w:val="both"/>
        <w:rPr>
          <w:rFonts w:ascii="Arial" w:hAnsi="Arial" w:cs="Arial"/>
          <w:b/>
          <w:bCs/>
        </w:rPr>
      </w:pPr>
      <w:r w:rsidRPr="00DB31D2">
        <w:rPr>
          <w:rFonts w:ascii="Arial" w:hAnsi="Arial" w:cs="Arial"/>
          <w:b/>
          <w:bCs/>
        </w:rPr>
        <w:t xml:space="preserve">OBBLIGHI DELL’AFFIDATARIO </w:t>
      </w:r>
      <w:r w:rsidR="00B869E4">
        <w:rPr>
          <w:rFonts w:ascii="Arial" w:hAnsi="Arial" w:cs="Arial"/>
          <w:b/>
          <w:bCs/>
        </w:rPr>
        <w:t>IN CASO DI DURATA</w:t>
      </w:r>
    </w:p>
    <w:p w14:paraId="21AA253F" w14:textId="4EEFFE1E" w:rsidR="00265294" w:rsidRDefault="001A6BCF" w:rsidP="005D102D">
      <w:pPr>
        <w:pStyle w:val="Corpotesto"/>
        <w:ind w:right="0"/>
        <w:jc w:val="both"/>
        <w:rPr>
          <w:rFonts w:ascii="Arial" w:hAnsi="Arial" w:cs="Arial"/>
          <w:sz w:val="20"/>
        </w:rPr>
      </w:pPr>
      <w:r w:rsidRPr="001A6BCF">
        <w:rPr>
          <w:rFonts w:ascii="Arial" w:hAnsi="Arial" w:cs="Arial"/>
          <w:sz w:val="20"/>
        </w:rPr>
        <w:t>A mente dell’art. 11 comma 1 e comma 6) del Codice, a</w:t>
      </w:r>
      <w:r w:rsidRPr="001A6BCF">
        <w:rPr>
          <w:rFonts w:ascii="Arial" w:hAnsi="Arial" w:cs="Arial"/>
          <w:bCs/>
          <w:sz w:val="20"/>
        </w:rPr>
        <w:t>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o della concessione svolta dall’impresa anche in maniera prevalente.</w:t>
      </w:r>
      <w:r w:rsidRPr="001A6BCF">
        <w:rPr>
          <w:rFonts w:ascii="Arial" w:hAnsi="Arial" w:cs="Arial"/>
          <w:sz w:val="20"/>
        </w:rPr>
        <w:t xml:space="preserve"> A garanzia di tale osservanza, la stazione appaltante provvederà ad operare la ritenuta dello 0,50% sull’importo netto di ciascun pagamento</w:t>
      </w:r>
      <w:r>
        <w:rPr>
          <w:rFonts w:ascii="Arial" w:hAnsi="Arial" w:cs="Arial"/>
          <w:sz w:val="20"/>
        </w:rPr>
        <w:t>.</w:t>
      </w:r>
    </w:p>
    <w:p w14:paraId="67F49AB0" w14:textId="77777777" w:rsidR="001A6BCF" w:rsidRDefault="001A6BCF" w:rsidP="005D102D">
      <w:pPr>
        <w:pStyle w:val="Corpotesto"/>
        <w:ind w:right="0"/>
        <w:jc w:val="both"/>
        <w:rPr>
          <w:rFonts w:ascii="Arial" w:hAnsi="Arial" w:cs="Arial"/>
          <w:sz w:val="20"/>
        </w:rPr>
      </w:pPr>
    </w:p>
    <w:p w14:paraId="41E35C00" w14:textId="77777777" w:rsidR="001A6BCF" w:rsidRPr="001A6BCF" w:rsidRDefault="001A6BCF" w:rsidP="001A6BCF">
      <w:pPr>
        <w:pStyle w:val="Corpotesto"/>
        <w:widowControl w:val="0"/>
        <w:jc w:val="both"/>
        <w:rPr>
          <w:rFonts w:ascii="Arial" w:hAnsi="Arial" w:cs="Arial"/>
          <w:b/>
          <w:bCs/>
          <w:sz w:val="20"/>
        </w:rPr>
      </w:pPr>
      <w:r w:rsidRPr="001A6BCF">
        <w:rPr>
          <w:rFonts w:ascii="Arial" w:hAnsi="Arial" w:cs="Arial"/>
          <w:b/>
          <w:bCs/>
          <w:sz w:val="20"/>
        </w:rPr>
        <w:t xml:space="preserve">SPESE CONTRATTUALI </w:t>
      </w:r>
      <w:r w:rsidRPr="001A6BCF">
        <w:rPr>
          <w:rFonts w:ascii="Arial" w:hAnsi="Arial" w:cs="Arial"/>
          <w:b/>
          <w:bCs/>
          <w:i/>
          <w:iCs/>
          <w:color w:val="FF0000"/>
          <w:sz w:val="20"/>
        </w:rPr>
        <w:t>(per contratti di importo pari o superiore a € 40.000)</w:t>
      </w:r>
    </w:p>
    <w:p w14:paraId="4A4D40D2"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xml:space="preserve">L’affidatario è tenuto ad assolvere, ai sensi dell’art. 18, comma 10 del Codice, all’imposta di bollo </w:t>
      </w:r>
      <w:r w:rsidRPr="001A6BCF">
        <w:rPr>
          <w:rFonts w:ascii="Arial" w:hAnsi="Arial" w:cs="Arial"/>
          <w:bCs/>
          <w:i/>
          <w:iCs/>
          <w:sz w:val="20"/>
        </w:rPr>
        <w:t>una tantum</w:t>
      </w:r>
      <w:r w:rsidRPr="001A6BCF">
        <w:rPr>
          <w:rFonts w:ascii="Arial" w:hAnsi="Arial" w:cs="Arial"/>
          <w:bCs/>
          <w:sz w:val="20"/>
        </w:rPr>
        <w:t xml:space="preserve"> al momento della stipula del contratto ed in proporzione al valore dello stesso, calcolato sulla base degli importi contenuti nell’allegato I.4 del Codice.</w:t>
      </w:r>
    </w:p>
    <w:p w14:paraId="4F927D72" w14:textId="77777777" w:rsidR="001A6BCF" w:rsidRPr="001A6BCF" w:rsidRDefault="001A6BCF" w:rsidP="005D102D">
      <w:pPr>
        <w:pStyle w:val="Corpotesto"/>
        <w:ind w:right="0"/>
        <w:jc w:val="both"/>
        <w:rPr>
          <w:rFonts w:ascii="Arial" w:hAnsi="Arial" w:cs="Arial"/>
          <w:sz w:val="20"/>
        </w:rPr>
      </w:pPr>
    </w:p>
    <w:p w14:paraId="652BE283" w14:textId="77777777" w:rsidR="00265294" w:rsidRPr="00DB31D2" w:rsidRDefault="00265294" w:rsidP="005D102D">
      <w:pPr>
        <w:pStyle w:val="Corpotesto"/>
        <w:widowControl w:val="0"/>
        <w:ind w:right="0"/>
        <w:jc w:val="both"/>
        <w:rPr>
          <w:rFonts w:ascii="Arial" w:hAnsi="Arial" w:cs="Arial"/>
          <w:b/>
          <w:bCs/>
          <w:sz w:val="20"/>
        </w:rPr>
      </w:pPr>
      <w:r w:rsidRPr="00DB31D2">
        <w:rPr>
          <w:rFonts w:ascii="Arial" w:hAnsi="Arial" w:cs="Arial"/>
          <w:b/>
          <w:bCs/>
          <w:sz w:val="20"/>
        </w:rPr>
        <w:t>STIPULA DEL CONTRATTO</w:t>
      </w:r>
    </w:p>
    <w:p w14:paraId="22C3010A" w14:textId="37EC4C37" w:rsidR="001A6BCF" w:rsidRPr="00401754" w:rsidRDefault="001A6BCF" w:rsidP="009C0224">
      <w:pPr>
        <w:pStyle w:val="Corpotesto"/>
        <w:widowControl w:val="0"/>
        <w:ind w:right="0"/>
        <w:jc w:val="both"/>
        <w:rPr>
          <w:rFonts w:ascii="Arial" w:hAnsi="Arial" w:cs="Arial"/>
          <w:bCs/>
          <w:sz w:val="20"/>
        </w:rPr>
      </w:pPr>
      <w:r w:rsidRPr="00401754">
        <w:rPr>
          <w:rFonts w:ascii="Arial" w:hAnsi="Arial" w:cs="Arial"/>
          <w:bCs/>
          <w:sz w:val="20"/>
        </w:rPr>
        <w:t xml:space="preserve">Il contratto sarà stipulato </w:t>
      </w:r>
      <w:r w:rsidR="00440FFD" w:rsidRPr="009C0224">
        <w:rPr>
          <w:rFonts w:ascii="Arial" w:hAnsi="Arial" w:cs="Arial"/>
          <w:bCs/>
          <w:sz w:val="20"/>
        </w:rPr>
        <w:t>su piattaforma del Mercato elettronico mediante documento di stipula generato dal sistema oppure mediante trasmissione di lettera commerciale-contratto generata dalla stazione appaltante</w:t>
      </w:r>
      <w:r w:rsidR="00440FFD">
        <w:rPr>
          <w:rFonts w:ascii="Arial" w:hAnsi="Arial" w:cs="Arial"/>
          <w:bCs/>
          <w:sz w:val="20"/>
        </w:rPr>
        <w:t>.</w:t>
      </w:r>
      <w:r w:rsidRPr="00401754">
        <w:rPr>
          <w:rFonts w:ascii="Arial" w:hAnsi="Arial" w:cs="Arial"/>
          <w:sz w:val="20"/>
        </w:rPr>
        <w:t xml:space="preserve"> </w:t>
      </w:r>
    </w:p>
    <w:p w14:paraId="2E0B9AAD" w14:textId="77777777" w:rsidR="001A6BCF" w:rsidRDefault="001A6BCF" w:rsidP="001A6BCF">
      <w:pPr>
        <w:jc w:val="both"/>
        <w:rPr>
          <w:rFonts w:ascii="Arial" w:hAnsi="Arial" w:cs="Arial"/>
          <w:bCs/>
        </w:rPr>
      </w:pPr>
      <w:r w:rsidRPr="000B5264">
        <w:rPr>
          <w:rFonts w:ascii="Arial" w:hAnsi="Arial" w:cs="Arial"/>
          <w:bCs/>
        </w:rPr>
        <w:t>I pagamenti avverranno, ai sensi dell’art. 4 comma 1 lett. d) del D.lgs. 231/2002, entro 30 giorni dalla data di ricevimento delle fatture e saranno subordinati alla verifica dell’esecuzione a regola d’arte, mediante attestazione di regolare esecuzione, e alla verifica di regolarità contributiva, a mezzo di DURC.</w:t>
      </w:r>
    </w:p>
    <w:p w14:paraId="0E39A19D" w14:textId="77777777" w:rsidR="001A6BCF" w:rsidRPr="00901B21" w:rsidRDefault="001A6BCF" w:rsidP="001A6BCF">
      <w:pPr>
        <w:jc w:val="both"/>
        <w:rPr>
          <w:rFonts w:ascii="Arial" w:hAnsi="Arial" w:cs="Arial"/>
          <w:bCs/>
          <w:i/>
          <w:color w:val="FF0000"/>
        </w:rPr>
      </w:pPr>
      <w:r w:rsidRPr="00901B21">
        <w:rPr>
          <w:rFonts w:ascii="Arial" w:hAnsi="Arial" w:cs="Arial"/>
          <w:bCs/>
          <w:i/>
          <w:color w:val="FF0000"/>
        </w:rPr>
        <w:t>(dettagliare le modalità e la periodicità della fatturazione richiesta, ove necessario)</w:t>
      </w:r>
    </w:p>
    <w:p w14:paraId="53F9B171" w14:textId="77777777" w:rsidR="001A6BCF" w:rsidRPr="000B5264" w:rsidRDefault="001A6BCF" w:rsidP="001A6BCF">
      <w:pPr>
        <w:jc w:val="both"/>
        <w:rPr>
          <w:rFonts w:ascii="Arial" w:hAnsi="Arial" w:cs="Arial"/>
          <w:bCs/>
        </w:rPr>
      </w:pPr>
      <w:r>
        <w:rPr>
          <w:rFonts w:ascii="Arial" w:hAnsi="Arial" w:cs="Arial"/>
          <w:bCs/>
        </w:rPr>
        <w:t>L’a</w:t>
      </w:r>
      <w:r w:rsidRPr="000B5264">
        <w:rPr>
          <w:rFonts w:ascii="Arial" w:hAnsi="Arial" w:cs="Arial"/>
          <w:bCs/>
        </w:rPr>
        <w:t xml:space="preserve">ffidatario è obbligato all’emissione di fattura in formato elettronico. </w:t>
      </w:r>
    </w:p>
    <w:p w14:paraId="2D1918BD" w14:textId="77777777" w:rsidR="001A6BCF" w:rsidRPr="000B5264" w:rsidRDefault="001A6BCF" w:rsidP="001A6BCF">
      <w:pPr>
        <w:jc w:val="both"/>
        <w:rPr>
          <w:rFonts w:ascii="Arial" w:hAnsi="Arial" w:cs="Arial"/>
          <w:bCs/>
        </w:rPr>
      </w:pPr>
      <w:r w:rsidRPr="000B5264">
        <w:rPr>
          <w:rFonts w:ascii="Arial" w:hAnsi="Arial" w:cs="Arial"/>
          <w:bCs/>
        </w:rPr>
        <w:t xml:space="preserve">Il codice univoco ufficio per la trasmissione delle fatture elettroniche è </w:t>
      </w:r>
      <w:r w:rsidRPr="004751F7">
        <w:rPr>
          <w:rFonts w:ascii="Arial" w:hAnsi="Arial" w:cs="Arial"/>
          <w:b/>
          <w:bCs/>
          <w:highlight w:val="lightGray"/>
        </w:rPr>
        <w:t>_____________</w:t>
      </w:r>
      <w:r w:rsidRPr="000B5264">
        <w:rPr>
          <w:rFonts w:ascii="Arial" w:hAnsi="Arial" w:cs="Arial"/>
          <w:bCs/>
        </w:rPr>
        <w:t>.</w:t>
      </w:r>
    </w:p>
    <w:p w14:paraId="5465A7E2" w14:textId="5AE66A95" w:rsidR="00416BE4" w:rsidRDefault="00416BE4" w:rsidP="00265294">
      <w:pPr>
        <w:jc w:val="both"/>
        <w:rPr>
          <w:rFonts w:ascii="Arial" w:hAnsi="Arial" w:cs="Arial"/>
          <w:bCs/>
        </w:rPr>
      </w:pPr>
    </w:p>
    <w:p w14:paraId="77C9C902" w14:textId="77777777" w:rsidR="00265294" w:rsidRPr="00DB31D2" w:rsidRDefault="00265294" w:rsidP="00265294">
      <w:pPr>
        <w:pStyle w:val="NormaleWeb"/>
        <w:spacing w:before="0" w:beforeAutospacing="0" w:after="0" w:afterAutospacing="0"/>
        <w:jc w:val="both"/>
        <w:rPr>
          <w:rFonts w:ascii="Arial" w:hAnsi="Arial" w:cs="Arial"/>
          <w:b/>
          <w:sz w:val="20"/>
          <w:szCs w:val="20"/>
        </w:rPr>
      </w:pPr>
      <w:r w:rsidRPr="00DB31D2">
        <w:rPr>
          <w:rFonts w:ascii="Arial" w:hAnsi="Arial" w:cs="Arial"/>
          <w:b/>
          <w:sz w:val="20"/>
          <w:szCs w:val="20"/>
        </w:rPr>
        <w:t>FORNITURA DI BENI E SERVIZI NON CONFORMI</w:t>
      </w:r>
    </w:p>
    <w:p w14:paraId="13315155" w14:textId="7C3B8F9B" w:rsidR="00265294" w:rsidRPr="00DB31D2" w:rsidRDefault="001A6BCF" w:rsidP="00265294">
      <w:pPr>
        <w:pStyle w:val="NormaleWeb"/>
        <w:spacing w:before="0" w:beforeAutospacing="0" w:after="0" w:afterAutospacing="0"/>
        <w:jc w:val="both"/>
        <w:rPr>
          <w:rFonts w:ascii="Arial" w:hAnsi="Arial" w:cs="Arial"/>
          <w:sz w:val="20"/>
          <w:szCs w:val="20"/>
        </w:rPr>
      </w:pPr>
      <w:r w:rsidRPr="00901B21">
        <w:rPr>
          <w:rFonts w:ascii="Arial" w:hAnsi="Arial" w:cs="Arial"/>
          <w:sz w:val="20"/>
          <w:szCs w:val="20"/>
        </w:rPr>
        <w:t xml:space="preserve">Qualsiasi variazione di prodotto o del servizio dovrà essere precedentemente autorizzata dall’Amministrazione. I prodotti che non risultassero conformi alla qualità, tipo, specie, marca e tutte le caratteristiche previste nella documentazione della procedura, ovvero </w:t>
      </w:r>
      <w:r w:rsidRPr="005A5B46">
        <w:rPr>
          <w:rFonts w:ascii="Arial" w:hAnsi="Arial" w:cs="Arial"/>
          <w:i/>
          <w:color w:val="FF0000"/>
          <w:sz w:val="20"/>
          <w:szCs w:val="20"/>
        </w:rPr>
        <w:t>(ove necessario)</w:t>
      </w:r>
      <w:r>
        <w:rPr>
          <w:rFonts w:ascii="Arial" w:hAnsi="Arial" w:cs="Arial"/>
          <w:sz w:val="20"/>
          <w:szCs w:val="20"/>
        </w:rPr>
        <w:t xml:space="preserve"> </w:t>
      </w:r>
      <w:r w:rsidRPr="00901B21">
        <w:rPr>
          <w:rFonts w:ascii="Arial" w:hAnsi="Arial" w:cs="Arial"/>
          <w:sz w:val="20"/>
          <w:szCs w:val="20"/>
        </w:rPr>
        <w:t xml:space="preserve">qualora gli imballaggi presentassero difetti, lacerazioni o tracce di manomissioni, saranno respinti dall’Amministrazione e il </w:t>
      </w:r>
      <w:r>
        <w:rPr>
          <w:rFonts w:ascii="Arial" w:hAnsi="Arial" w:cs="Arial"/>
          <w:sz w:val="20"/>
          <w:szCs w:val="20"/>
        </w:rPr>
        <w:t>f</w:t>
      </w:r>
      <w:r w:rsidRPr="00901B21">
        <w:rPr>
          <w:rFonts w:ascii="Arial" w:hAnsi="Arial" w:cs="Arial"/>
          <w:sz w:val="20"/>
          <w:szCs w:val="20"/>
        </w:rPr>
        <w:t xml:space="preserve">ornitore dovrà provvedere al loro immediato ritiro e sostituzione entro 5 (cinque) giorni lavorativi senza alcun aggravio di spesa. La mancata sostituzione della fornitura da parte del </w:t>
      </w:r>
      <w:r>
        <w:rPr>
          <w:rFonts w:ascii="Arial" w:hAnsi="Arial" w:cs="Arial"/>
          <w:sz w:val="20"/>
          <w:szCs w:val="20"/>
        </w:rPr>
        <w:t>f</w:t>
      </w:r>
      <w:r w:rsidRPr="00901B21">
        <w:rPr>
          <w:rFonts w:ascii="Arial" w:hAnsi="Arial" w:cs="Arial"/>
          <w:sz w:val="20"/>
          <w:szCs w:val="20"/>
        </w:rPr>
        <w:t xml:space="preserve">ornitore sarà considerata “mancata consegna”. La fornitura non accettata resta a disposizione del </w:t>
      </w:r>
      <w:r>
        <w:rPr>
          <w:rFonts w:ascii="Arial" w:hAnsi="Arial" w:cs="Arial"/>
          <w:sz w:val="20"/>
          <w:szCs w:val="20"/>
        </w:rPr>
        <w:t>f</w:t>
      </w:r>
      <w:r w:rsidRPr="00901B21">
        <w:rPr>
          <w:rFonts w:ascii="Arial" w:hAnsi="Arial" w:cs="Arial"/>
          <w:sz w:val="20"/>
          <w:szCs w:val="20"/>
        </w:rPr>
        <w:t xml:space="preserve">ornitore che dovrà ritirarla a sue spese entro e non oltre 15 (quindici) giorni lavorativi dalla comunicazione di non accettazione. È a carico del </w:t>
      </w:r>
      <w:r>
        <w:rPr>
          <w:rFonts w:ascii="Arial" w:hAnsi="Arial" w:cs="Arial"/>
          <w:sz w:val="20"/>
          <w:szCs w:val="20"/>
        </w:rPr>
        <w:t>f</w:t>
      </w:r>
      <w:r w:rsidRPr="00901B21">
        <w:rPr>
          <w:rFonts w:ascii="Arial" w:hAnsi="Arial" w:cs="Arial"/>
          <w:sz w:val="20"/>
          <w:szCs w:val="20"/>
        </w:rPr>
        <w:t xml:space="preserve">ornitore ogni danno relativo al deterioramento dei beni non ritirati. La fornitura non ritirata entro 20 giorni lavorativi dalla comunicazione potrà essere inviata al </w:t>
      </w:r>
      <w:r>
        <w:rPr>
          <w:rFonts w:ascii="Arial" w:hAnsi="Arial" w:cs="Arial"/>
          <w:sz w:val="20"/>
          <w:szCs w:val="20"/>
        </w:rPr>
        <w:t>f</w:t>
      </w:r>
      <w:r w:rsidRPr="00901B21">
        <w:rPr>
          <w:rFonts w:ascii="Arial" w:hAnsi="Arial" w:cs="Arial"/>
          <w:sz w:val="20"/>
          <w:szCs w:val="20"/>
        </w:rPr>
        <w:t>ornitore addebitando ogni spesa sostenuta</w:t>
      </w:r>
      <w:r w:rsidR="00265294" w:rsidRPr="00DB31D2">
        <w:rPr>
          <w:rFonts w:ascii="Arial" w:hAnsi="Arial" w:cs="Arial"/>
          <w:sz w:val="20"/>
          <w:szCs w:val="20"/>
        </w:rPr>
        <w:t>.</w:t>
      </w:r>
    </w:p>
    <w:p w14:paraId="6609EA3E" w14:textId="77777777" w:rsidR="00265294" w:rsidRPr="00DB31D2" w:rsidRDefault="00265294" w:rsidP="00265294">
      <w:pPr>
        <w:rPr>
          <w:rFonts w:ascii="Arial" w:hAnsi="Arial" w:cs="Arial"/>
          <w:b/>
        </w:rPr>
      </w:pPr>
    </w:p>
    <w:p w14:paraId="256C277D" w14:textId="77777777" w:rsidR="00265294" w:rsidRPr="00DB31D2" w:rsidRDefault="00265294" w:rsidP="00265294">
      <w:pPr>
        <w:pStyle w:val="Corpotesto"/>
        <w:widowControl w:val="0"/>
        <w:jc w:val="both"/>
        <w:rPr>
          <w:rFonts w:ascii="Arial" w:hAnsi="Arial" w:cs="Arial"/>
          <w:b/>
          <w:bCs/>
          <w:sz w:val="20"/>
        </w:rPr>
      </w:pPr>
      <w:r w:rsidRPr="00DB31D2">
        <w:rPr>
          <w:rFonts w:ascii="Arial" w:hAnsi="Arial" w:cs="Arial"/>
          <w:b/>
          <w:bCs/>
          <w:sz w:val="20"/>
        </w:rPr>
        <w:t xml:space="preserve">TRATTAMENTO DATI </w:t>
      </w:r>
    </w:p>
    <w:p w14:paraId="4C797065"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Con l’invio del preventivo richiesto il legale rappresentante di codesta impresa dichiara, ai sensi dell’art. 13 del GDPR di essere informato che:</w:t>
      </w:r>
    </w:p>
    <w:p w14:paraId="69D9BBE3"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xml:space="preserve">• il titolare del trattamento dei dati conferiti è l’Università degli studi di Genova, in persona del Rettore </w:t>
      </w:r>
      <w:r w:rsidRPr="001A6BCF">
        <w:rPr>
          <w:rFonts w:ascii="Arial" w:hAnsi="Arial" w:cs="Arial"/>
          <w:bCs/>
          <w:i/>
          <w:sz w:val="20"/>
        </w:rPr>
        <w:t>pro tempore</w:t>
      </w:r>
      <w:r w:rsidRPr="001A6BCF">
        <w:rPr>
          <w:rFonts w:ascii="Arial" w:hAnsi="Arial" w:cs="Arial"/>
          <w:bCs/>
          <w:sz w:val="20"/>
        </w:rPr>
        <w:t xml:space="preserve">, con sede in Via Balbi, 5 - 16126 Genova; il Referente per il trattamento è </w:t>
      </w:r>
      <w:r w:rsidRPr="001A6BCF">
        <w:rPr>
          <w:rFonts w:ascii="Arial" w:hAnsi="Arial" w:cs="Arial"/>
          <w:bCs/>
          <w:sz w:val="20"/>
          <w:highlight w:val="lightGray"/>
        </w:rPr>
        <w:t>_________________________________</w:t>
      </w:r>
      <w:r w:rsidRPr="001A6BCF">
        <w:rPr>
          <w:rFonts w:ascii="Arial" w:hAnsi="Arial" w:cs="Arial"/>
          <w:bCs/>
          <w:sz w:val="20"/>
        </w:rPr>
        <w:t>;</w:t>
      </w:r>
    </w:p>
    <w:p w14:paraId="6109F491"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xml:space="preserve">• Responsabile della protezione dei dati - Data Protection Officer (RPD/DPO) è Liguria Digitale Spa, e-mail: </w:t>
      </w:r>
      <w:hyperlink r:id="rId15" w:history="1">
        <w:r w:rsidRPr="001A6BCF">
          <w:rPr>
            <w:rStyle w:val="Collegamentoipertestuale"/>
            <w:rFonts w:ascii="Arial" w:hAnsi="Arial" w:cs="Arial"/>
            <w:bCs/>
            <w:sz w:val="20"/>
          </w:rPr>
          <w:t>dpo@unige.it</w:t>
        </w:r>
      </w:hyperlink>
      <w:r w:rsidRPr="001A6BCF">
        <w:rPr>
          <w:rFonts w:ascii="Arial" w:hAnsi="Arial" w:cs="Arial"/>
          <w:bCs/>
          <w:sz w:val="20"/>
        </w:rPr>
        <w:t>;</w:t>
      </w:r>
    </w:p>
    <w:p w14:paraId="55F8373D"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le finalità e la base giuridica del trattamento dei dati conferiti riguardano esclusivamente lo svolgimento delle funzioni istituzionali dell’Amministrazione appaltante, per l’esecuzione delle attività contrattuali di cui è parte o in esecuzione di misure precontrattuali (art. 6, par. 1, lett. b) del GDPR;</w:t>
      </w:r>
    </w:p>
    <w:p w14:paraId="2E6C13D3" w14:textId="77777777" w:rsidR="001A6BCF" w:rsidRPr="001A6BCF" w:rsidRDefault="001A6BCF" w:rsidP="001A6BCF">
      <w:pPr>
        <w:pStyle w:val="Corpotesto"/>
        <w:widowControl w:val="0"/>
        <w:jc w:val="both"/>
        <w:rPr>
          <w:rFonts w:ascii="Arial" w:hAnsi="Arial" w:cs="Arial"/>
          <w:bCs/>
          <w:sz w:val="20"/>
        </w:rPr>
      </w:pPr>
      <w:bookmarkStart w:id="2" w:name="_Hlk120096090"/>
      <w:r w:rsidRPr="001A6BCF">
        <w:rPr>
          <w:rFonts w:ascii="Arial" w:hAnsi="Arial" w:cs="Arial"/>
          <w:bCs/>
          <w:sz w:val="20"/>
        </w:rPr>
        <w:t>•</w:t>
      </w:r>
      <w:bookmarkEnd w:id="2"/>
      <w:r w:rsidRPr="001A6BCF">
        <w:rPr>
          <w:rFonts w:ascii="Arial" w:hAnsi="Arial" w:cs="Arial"/>
          <w:bCs/>
          <w:sz w:val="20"/>
        </w:rPr>
        <w:t xml:space="preserve"> il conferimento dei dati ha natura obbligatoria: il mancato conferimento comporterà l’impossibilità di accettare il preventivo presentato da codesto operatore economico;</w:t>
      </w:r>
    </w:p>
    <w:p w14:paraId="03415861"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xml:space="preserve"> • i dati personali saranno trattati da soggetti autorizzati dal Titolare, secondo le modalità previste dal Regolamento UE n. 2016/679 (GDPR) e dal D.lgs. 30.06.2003, n. 196 (Codice in materia in protezione dei dati personali) e nel rispetto dei principi di liceità, correttezza, trasparenza, limitazione della finalità, minimizzazione dei dati, esattezza, </w:t>
      </w:r>
      <w:r w:rsidRPr="001A6BCF">
        <w:rPr>
          <w:rFonts w:ascii="Arial" w:hAnsi="Arial" w:cs="Arial"/>
          <w:bCs/>
          <w:sz w:val="20"/>
        </w:rPr>
        <w:lastRenderedPageBreak/>
        <w:t>limitazione della conservazione, integrità, riservatezza e responsabilizzazione;</w:t>
      </w:r>
    </w:p>
    <w:p w14:paraId="7CE822BA"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i dati saranno conservati per un arco di tempo non superiore al conseguimento delle finalità del trattamento e per l’eventuale ulteriore periodo di legge;</w:t>
      </w:r>
    </w:p>
    <w:p w14:paraId="70894131"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i dati potranno essere comunicati e/o diffusi unicamente ai fini delle comunicazioni obbligatorie per legge ovvero necessarie, ai sensi delle vigenti disposizioni legislative e regolamentari, al fine della verifica della veridicità di quanto dichiarato;</w:t>
      </w:r>
    </w:p>
    <w:p w14:paraId="5C96DCE0"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i dati raccolti non saranno oggetto di trasferimento in Paesi non appartenenti all’Unione europea;</w:t>
      </w:r>
    </w:p>
    <w:p w14:paraId="22A462C1"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in relazione al trattamento, il concorrente potrà esercitare presso le competenti sedi i diritti previsti dal Capo III - Diritti dell'interessato (Artt. 12-23) del GDPR;</w:t>
      </w:r>
    </w:p>
    <w:p w14:paraId="176D56BD"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ulteriori informazioni circa la policy privacy dell’Ateneo sono disponibili sul sito istituzionale alla pagina web https://unige.it/privacy</w:t>
      </w:r>
    </w:p>
    <w:p w14:paraId="58A55538" w14:textId="77777777" w:rsidR="001A6BCF" w:rsidRPr="001A6BCF" w:rsidRDefault="001A6BCF" w:rsidP="001A6BCF">
      <w:pPr>
        <w:pStyle w:val="Corpotesto"/>
        <w:widowControl w:val="0"/>
        <w:jc w:val="both"/>
        <w:rPr>
          <w:rFonts w:ascii="Arial" w:hAnsi="Arial" w:cs="Arial"/>
          <w:bCs/>
          <w:sz w:val="20"/>
        </w:rPr>
      </w:pPr>
      <w:r w:rsidRPr="001A6BCF">
        <w:rPr>
          <w:rFonts w:ascii="Arial" w:hAnsi="Arial" w:cs="Arial"/>
          <w:bCs/>
          <w:sz w:val="20"/>
        </w:rPr>
        <w:t>• le Parti si impegnano a non divulgare all’esterno dati, notizie, informazioni di carattere riservato eventualmente acquisite a seguito e in relazione alle attività oggetto del Contratto.</w:t>
      </w:r>
    </w:p>
    <w:p w14:paraId="1BB35915" w14:textId="09243106" w:rsidR="00265294" w:rsidRPr="00DB31D2" w:rsidRDefault="00265294" w:rsidP="00265294">
      <w:pPr>
        <w:pStyle w:val="Corpotesto"/>
        <w:widowControl w:val="0"/>
        <w:jc w:val="both"/>
        <w:rPr>
          <w:rFonts w:ascii="Arial" w:hAnsi="Arial" w:cs="Arial"/>
          <w:bCs/>
          <w:sz w:val="20"/>
        </w:rPr>
      </w:pPr>
    </w:p>
    <w:p w14:paraId="4A6D4E66" w14:textId="77777777" w:rsidR="00265294" w:rsidRPr="00DB31D2" w:rsidRDefault="00265294" w:rsidP="00265294">
      <w:pPr>
        <w:pStyle w:val="Corpotesto"/>
        <w:widowControl w:val="0"/>
        <w:jc w:val="both"/>
        <w:rPr>
          <w:rFonts w:ascii="Arial" w:hAnsi="Arial" w:cs="Arial"/>
          <w:bCs/>
          <w:sz w:val="20"/>
        </w:rPr>
      </w:pPr>
      <w:r w:rsidRPr="00DB31D2">
        <w:rPr>
          <w:rFonts w:ascii="Arial" w:hAnsi="Arial" w:cs="Arial"/>
          <w:bCs/>
          <w:sz w:val="20"/>
        </w:rPr>
        <w:t>Distinti saluti.</w:t>
      </w:r>
    </w:p>
    <w:p w14:paraId="77AD8D40" w14:textId="77777777" w:rsidR="00C710DD" w:rsidRDefault="00265294" w:rsidP="00C710DD">
      <w:pPr>
        <w:tabs>
          <w:tab w:val="center" w:pos="1620"/>
        </w:tabs>
        <w:ind w:left="4248"/>
        <w:rPr>
          <w:rFonts w:ascii="Arial" w:hAnsi="Arial" w:cs="Arial"/>
        </w:rPr>
      </w:pP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r w:rsidRPr="00DB31D2">
        <w:rPr>
          <w:rFonts w:ascii="Arial" w:hAnsi="Arial" w:cs="Arial"/>
        </w:rPr>
        <w:tab/>
      </w:r>
    </w:p>
    <w:p w14:paraId="5810BE3E" w14:textId="77777777" w:rsidR="00C710DD" w:rsidRDefault="00C710DD" w:rsidP="00C710DD">
      <w:pPr>
        <w:tabs>
          <w:tab w:val="center" w:pos="1620"/>
        </w:tabs>
        <w:ind w:left="4248"/>
        <w:rPr>
          <w:rFonts w:ascii="Arial" w:hAnsi="Arial" w:cs="Arial"/>
        </w:rPr>
      </w:pPr>
      <w:r>
        <w:rPr>
          <w:rFonts w:ascii="Arial" w:hAnsi="Arial" w:cs="Arial"/>
        </w:rPr>
        <w:t xml:space="preserve">                        IL/LA  DIRIGENTE</w:t>
      </w:r>
    </w:p>
    <w:p w14:paraId="155F433E" w14:textId="77777777" w:rsidR="00C710DD" w:rsidRDefault="00C710DD" w:rsidP="00C710DD">
      <w:pPr>
        <w:tabs>
          <w:tab w:val="center" w:pos="1620"/>
        </w:tabs>
        <w:ind w:left="4248"/>
        <w:rPr>
          <w:rFonts w:ascii="Arial" w:hAnsi="Arial" w:cs="Arial"/>
          <w:i/>
          <w:iCs/>
          <w:color w:val="FF0000"/>
        </w:rPr>
      </w:pPr>
      <w:r w:rsidRPr="00E46C55">
        <w:rPr>
          <w:rFonts w:ascii="Arial" w:hAnsi="Arial" w:cs="Arial"/>
          <w:i/>
          <w:iCs/>
          <w:color w:val="FF0000"/>
        </w:rPr>
        <w:t xml:space="preserve">                (in caso di aree dirigenziali)</w:t>
      </w:r>
    </w:p>
    <w:p w14:paraId="02A35886" w14:textId="77777777" w:rsidR="00C710DD" w:rsidRPr="001D2508" w:rsidRDefault="00C710DD" w:rsidP="00C710DD">
      <w:pPr>
        <w:tabs>
          <w:tab w:val="center" w:pos="1620"/>
        </w:tabs>
        <w:rPr>
          <w:rFonts w:ascii="Arial" w:hAnsi="Arial" w:cs="Arial"/>
        </w:rPr>
      </w:pPr>
      <w:r w:rsidRPr="0087132C">
        <w:rPr>
          <w:rFonts w:ascii="Arial" w:hAnsi="Arial" w:cs="Arial"/>
        </w:rPr>
        <w:tab/>
      </w:r>
      <w:r w:rsidRPr="0087132C">
        <w:rPr>
          <w:rFonts w:ascii="Arial" w:hAnsi="Arial" w:cs="Arial"/>
        </w:rPr>
        <w:tab/>
      </w:r>
      <w:r w:rsidRPr="0087132C">
        <w:rPr>
          <w:rFonts w:ascii="Arial" w:hAnsi="Arial" w:cs="Arial"/>
        </w:rPr>
        <w:tab/>
      </w:r>
      <w:r w:rsidRPr="0087132C">
        <w:rPr>
          <w:rFonts w:ascii="Arial" w:hAnsi="Arial" w:cs="Arial"/>
        </w:rPr>
        <w:tab/>
      </w:r>
      <w:r w:rsidRPr="0087132C">
        <w:rPr>
          <w:rFonts w:ascii="Arial" w:hAnsi="Arial" w:cs="Arial"/>
        </w:rPr>
        <w:tab/>
      </w:r>
      <w:r w:rsidRPr="0087132C">
        <w:rPr>
          <w:rFonts w:ascii="Arial" w:hAnsi="Arial" w:cs="Arial"/>
        </w:rPr>
        <w:tab/>
      </w:r>
      <w:r w:rsidRPr="0087132C">
        <w:rPr>
          <w:rFonts w:ascii="Arial" w:hAnsi="Arial" w:cs="Arial"/>
        </w:rPr>
        <w:tab/>
      </w:r>
      <w:r w:rsidRPr="00876080">
        <w:rPr>
          <w:rFonts w:ascii="Arial" w:hAnsi="Arial" w:cs="Arial"/>
          <w:highlight w:val="lightGray"/>
        </w:rPr>
        <w:t>________________</w:t>
      </w:r>
    </w:p>
    <w:p w14:paraId="4F87CC98" w14:textId="77777777" w:rsidR="00C710DD" w:rsidRPr="000B5264" w:rsidRDefault="00C710DD" w:rsidP="00C710DD">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256D49">
        <w:rPr>
          <w:rFonts w:ascii="Arial" w:hAnsi="Arial" w:cs="Arial"/>
          <w:i/>
        </w:rPr>
        <w:t>F.to digitalmente</w:t>
      </w:r>
    </w:p>
    <w:p w14:paraId="27C0BABD" w14:textId="77777777" w:rsidR="00C710DD" w:rsidRDefault="00C710DD" w:rsidP="00C710DD">
      <w:pPr>
        <w:tabs>
          <w:tab w:val="center" w:pos="1620"/>
        </w:tabs>
        <w:ind w:left="4248"/>
        <w:rPr>
          <w:rFonts w:ascii="Arial" w:hAnsi="Arial" w:cs="Arial"/>
        </w:rPr>
      </w:pPr>
      <w:r w:rsidRPr="00E46C55">
        <w:rPr>
          <w:rFonts w:ascii="Arial" w:hAnsi="Arial" w:cs="Arial"/>
          <w:i/>
          <w:iCs/>
          <w:color w:val="FF0000"/>
        </w:rPr>
        <w:t xml:space="preserve"> </w:t>
      </w:r>
      <w:r w:rsidRPr="00E46C55">
        <w:rPr>
          <w:rFonts w:ascii="Arial" w:hAnsi="Arial" w:cs="Arial"/>
          <w:i/>
          <w:iCs/>
          <w:color w:val="FF0000"/>
        </w:rPr>
        <w:tab/>
      </w:r>
      <w:r w:rsidRPr="00E46C55">
        <w:rPr>
          <w:rFonts w:ascii="Arial" w:hAnsi="Arial" w:cs="Arial"/>
          <w:i/>
          <w:iCs/>
          <w:color w:val="FF0000"/>
        </w:rPr>
        <w:tab/>
      </w:r>
      <w:r>
        <w:rPr>
          <w:rFonts w:ascii="Arial" w:hAnsi="Arial" w:cs="Arial"/>
        </w:rPr>
        <w:t xml:space="preserve">                       </w:t>
      </w:r>
    </w:p>
    <w:p w14:paraId="27C8B523" w14:textId="77777777" w:rsidR="00C710DD" w:rsidRDefault="00C710DD" w:rsidP="00C710DD">
      <w:pPr>
        <w:tabs>
          <w:tab w:val="center" w:pos="1620"/>
        </w:tabs>
        <w:ind w:left="4248"/>
        <w:rPr>
          <w:rFonts w:ascii="Arial" w:hAnsi="Arial" w:cs="Arial"/>
          <w:color w:val="00B050"/>
        </w:rPr>
      </w:pPr>
      <w:r>
        <w:rPr>
          <w:rFonts w:ascii="Arial" w:hAnsi="Arial" w:cs="Arial"/>
        </w:rPr>
        <w:t xml:space="preserve">                                 </w:t>
      </w:r>
      <w:r w:rsidRPr="00E46C55">
        <w:rPr>
          <w:rFonts w:ascii="Arial" w:hAnsi="Arial" w:cs="Arial"/>
          <w:color w:val="00B050"/>
        </w:rPr>
        <w:t xml:space="preserve">oppure </w:t>
      </w:r>
    </w:p>
    <w:p w14:paraId="59D9B656" w14:textId="77777777" w:rsidR="00C710DD" w:rsidRPr="007962C8" w:rsidRDefault="00C710DD" w:rsidP="00C710DD">
      <w:pPr>
        <w:tabs>
          <w:tab w:val="center" w:pos="1620"/>
        </w:tabs>
        <w:ind w:left="4248"/>
        <w:rPr>
          <w:rFonts w:ascii="Arial" w:hAnsi="Arial" w:cs="Arial"/>
          <w:color w:val="FF0000"/>
        </w:rPr>
      </w:pPr>
      <w:r>
        <w:rPr>
          <w:rFonts w:ascii="Arial" w:hAnsi="Arial" w:cs="Arial"/>
          <w:color w:val="00B050"/>
        </w:rPr>
        <w:t xml:space="preserve">        </w:t>
      </w:r>
      <w:r w:rsidRPr="007962C8">
        <w:rPr>
          <w:rFonts w:ascii="Arial" w:hAnsi="Arial" w:cs="Arial"/>
          <w:color w:val="FF0000"/>
        </w:rPr>
        <w:t xml:space="preserve">   (in caso di strutture fondamentali)</w:t>
      </w:r>
    </w:p>
    <w:p w14:paraId="1034EB0B" w14:textId="77777777" w:rsidR="00C710DD" w:rsidRPr="007962C8" w:rsidRDefault="00C710DD" w:rsidP="00C710DD">
      <w:pPr>
        <w:tabs>
          <w:tab w:val="center" w:pos="1620"/>
        </w:tabs>
        <w:ind w:left="4248"/>
        <w:rPr>
          <w:rFonts w:ascii="Arial" w:hAnsi="Arial" w:cs="Arial"/>
          <w:color w:val="FF0000"/>
        </w:rPr>
      </w:pPr>
    </w:p>
    <w:p w14:paraId="5929CAC1" w14:textId="77777777" w:rsidR="00C710DD" w:rsidRDefault="00C710DD" w:rsidP="00C710DD">
      <w:pPr>
        <w:tabs>
          <w:tab w:val="center" w:pos="1620"/>
        </w:tabs>
        <w:ind w:left="4248"/>
        <w:rPr>
          <w:rFonts w:ascii="Arial" w:hAnsi="Arial" w:cs="Arial"/>
        </w:rPr>
      </w:pPr>
      <w:r>
        <w:rPr>
          <w:rFonts w:ascii="Arial" w:hAnsi="Arial" w:cs="Arial"/>
        </w:rPr>
        <w:t xml:space="preserve">     </w:t>
      </w:r>
      <w:r w:rsidRPr="001D2508">
        <w:rPr>
          <w:rFonts w:ascii="Arial" w:hAnsi="Arial" w:cs="Arial"/>
        </w:rPr>
        <w:t xml:space="preserve">IL </w:t>
      </w:r>
      <w:r>
        <w:rPr>
          <w:rFonts w:ascii="Arial" w:hAnsi="Arial" w:cs="Arial"/>
        </w:rPr>
        <w:t>RESPONSABILE AMMINISTRATIVO</w:t>
      </w:r>
    </w:p>
    <w:p w14:paraId="33542C13" w14:textId="77777777" w:rsidR="00C710DD" w:rsidRPr="001D2508" w:rsidRDefault="00C710DD" w:rsidP="00C710DD">
      <w:pPr>
        <w:tabs>
          <w:tab w:val="center" w:pos="1620"/>
        </w:tabs>
        <w:rPr>
          <w:rFonts w:ascii="Arial" w:hAnsi="Arial" w:cs="Arial"/>
        </w:rPr>
      </w:pPr>
      <w:r>
        <w:rPr>
          <w:rFonts w:ascii="Arial" w:hAnsi="Arial" w:cs="Arial"/>
        </w:rPr>
        <w:t xml:space="preserve">                                                                                                    </w:t>
      </w:r>
      <w:r w:rsidRPr="00876080">
        <w:rPr>
          <w:rFonts w:ascii="Arial" w:hAnsi="Arial" w:cs="Arial"/>
          <w:highlight w:val="lightGray"/>
        </w:rPr>
        <w:t>________________</w:t>
      </w:r>
    </w:p>
    <w:p w14:paraId="3F2BA633" w14:textId="77777777" w:rsidR="00C710DD" w:rsidRPr="000B5264" w:rsidRDefault="00C710DD" w:rsidP="00C710DD">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256D49">
        <w:rPr>
          <w:rFonts w:ascii="Arial" w:hAnsi="Arial" w:cs="Arial"/>
          <w:i/>
        </w:rPr>
        <w:t>F.to digitalmente</w:t>
      </w:r>
    </w:p>
    <w:p w14:paraId="0893CF71" w14:textId="77777777" w:rsidR="00C710DD" w:rsidRDefault="00C710DD" w:rsidP="00C710DD">
      <w:pPr>
        <w:tabs>
          <w:tab w:val="center" w:pos="1620"/>
        </w:tabs>
        <w:ind w:left="4248"/>
        <w:rPr>
          <w:rFonts w:ascii="Arial" w:hAnsi="Arial" w:cs="Arial"/>
        </w:rPr>
      </w:pPr>
      <w:r>
        <w:rPr>
          <w:rFonts w:ascii="Arial" w:hAnsi="Arial" w:cs="Arial"/>
        </w:rPr>
        <w:t xml:space="preserve"> </w:t>
      </w:r>
    </w:p>
    <w:p w14:paraId="2989DE85" w14:textId="77777777" w:rsidR="00C710DD" w:rsidRPr="00E46C55" w:rsidRDefault="00C710DD" w:rsidP="00C710DD">
      <w:pPr>
        <w:tabs>
          <w:tab w:val="center" w:pos="1620"/>
        </w:tabs>
        <w:rPr>
          <w:rFonts w:ascii="Arial" w:hAnsi="Arial" w:cs="Arial"/>
          <w:i/>
          <w:color w:val="00B05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46C55">
        <w:rPr>
          <w:rFonts w:ascii="Arial" w:hAnsi="Arial" w:cs="Arial"/>
          <w:i/>
          <w:color w:val="00B050"/>
        </w:rPr>
        <w:t>oppure</w:t>
      </w:r>
    </w:p>
    <w:p w14:paraId="292A5E33" w14:textId="77777777" w:rsidR="00C710DD" w:rsidRPr="001D2508" w:rsidRDefault="00C710DD" w:rsidP="00C710DD">
      <w:pPr>
        <w:tabs>
          <w:tab w:val="center" w:pos="1620"/>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 CAPO SERVIZIO</w:t>
      </w:r>
      <w:r w:rsidRPr="001D2508">
        <w:rPr>
          <w:rFonts w:ascii="Arial" w:hAnsi="Arial" w:cs="Arial"/>
        </w:rPr>
        <w:t xml:space="preserve"> </w:t>
      </w:r>
    </w:p>
    <w:p w14:paraId="596C81C0" w14:textId="77777777" w:rsidR="00C710DD" w:rsidRPr="001D2508" w:rsidRDefault="00C710DD" w:rsidP="00C710DD">
      <w:pPr>
        <w:tabs>
          <w:tab w:val="center" w:pos="1620"/>
        </w:tabs>
        <w:rPr>
          <w:rFonts w:ascii="Arial" w:hAnsi="Arial" w:cs="Arial"/>
        </w:rPr>
      </w:pPr>
      <w:r w:rsidRPr="00256D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080">
        <w:rPr>
          <w:rFonts w:ascii="Arial" w:hAnsi="Arial" w:cs="Arial"/>
          <w:highlight w:val="lightGray"/>
        </w:rPr>
        <w:t>________________</w:t>
      </w:r>
    </w:p>
    <w:p w14:paraId="32BA7792" w14:textId="77777777" w:rsidR="00C710DD" w:rsidRPr="000B5264" w:rsidRDefault="00C710DD" w:rsidP="00C710DD">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256D49">
        <w:rPr>
          <w:rFonts w:ascii="Arial" w:hAnsi="Arial" w:cs="Arial"/>
          <w:i/>
        </w:rPr>
        <w:t>F.to digitalmente</w:t>
      </w:r>
    </w:p>
    <w:p w14:paraId="3689E731" w14:textId="77777777" w:rsidR="00C710DD" w:rsidRPr="000B5264" w:rsidRDefault="00C710DD" w:rsidP="00C710DD">
      <w:pPr>
        <w:jc w:val="both"/>
        <w:rPr>
          <w:rFonts w:ascii="Arial" w:hAnsi="Arial" w:cs="Arial"/>
          <w:i/>
          <w:iCs/>
        </w:rPr>
      </w:pPr>
      <w:r w:rsidRPr="000B5264">
        <w:rPr>
          <w:rFonts w:ascii="Arial" w:hAnsi="Arial" w:cs="Arial"/>
        </w:rPr>
        <w:tab/>
      </w:r>
      <w:r w:rsidRPr="000B5264">
        <w:rPr>
          <w:rFonts w:ascii="Arial" w:hAnsi="Arial" w:cs="Arial"/>
        </w:rPr>
        <w:tab/>
      </w:r>
      <w:r w:rsidRPr="000B5264">
        <w:rPr>
          <w:rFonts w:ascii="Arial" w:hAnsi="Arial" w:cs="Arial"/>
        </w:rPr>
        <w:tab/>
      </w:r>
      <w:r w:rsidRPr="000B5264">
        <w:rPr>
          <w:rFonts w:ascii="Arial" w:hAnsi="Arial" w:cs="Arial"/>
        </w:rPr>
        <w:tab/>
      </w:r>
      <w:r w:rsidRPr="000B5264">
        <w:rPr>
          <w:rFonts w:ascii="Arial" w:hAnsi="Arial" w:cs="Arial"/>
        </w:rPr>
        <w:tab/>
      </w:r>
      <w:r w:rsidRPr="000B5264">
        <w:rPr>
          <w:rFonts w:ascii="Arial" w:hAnsi="Arial" w:cs="Arial"/>
        </w:rPr>
        <w:tab/>
      </w:r>
      <w:r w:rsidRPr="000B5264">
        <w:rPr>
          <w:rFonts w:ascii="Arial" w:hAnsi="Arial" w:cs="Arial"/>
        </w:rPr>
        <w:tab/>
      </w:r>
      <w:r w:rsidRPr="000B5264">
        <w:rPr>
          <w:rFonts w:ascii="Arial" w:hAnsi="Arial" w:cs="Arial"/>
        </w:rPr>
        <w:tab/>
      </w:r>
    </w:p>
    <w:p w14:paraId="637723C2" w14:textId="77777777" w:rsidR="00C710DD" w:rsidRPr="000B5264" w:rsidRDefault="00C710DD" w:rsidP="00C710DD">
      <w:pPr>
        <w:pStyle w:val="Default"/>
        <w:jc w:val="both"/>
        <w:rPr>
          <w:color w:val="auto"/>
          <w:sz w:val="20"/>
          <w:szCs w:val="20"/>
        </w:rPr>
      </w:pPr>
      <w:r w:rsidRPr="000B5264">
        <w:rPr>
          <w:color w:val="auto"/>
          <w:sz w:val="20"/>
          <w:szCs w:val="20"/>
        </w:rPr>
        <w:tab/>
      </w:r>
      <w:r w:rsidRPr="000B5264">
        <w:rPr>
          <w:color w:val="auto"/>
          <w:sz w:val="20"/>
          <w:szCs w:val="20"/>
        </w:rPr>
        <w:tab/>
      </w:r>
      <w:r w:rsidRPr="000B5264">
        <w:rPr>
          <w:color w:val="auto"/>
          <w:sz w:val="20"/>
          <w:szCs w:val="20"/>
        </w:rPr>
        <w:tab/>
      </w:r>
      <w:r w:rsidRPr="000B5264">
        <w:rPr>
          <w:color w:val="auto"/>
          <w:sz w:val="20"/>
          <w:szCs w:val="20"/>
        </w:rPr>
        <w:tab/>
      </w:r>
      <w:r w:rsidRPr="000B5264">
        <w:rPr>
          <w:color w:val="auto"/>
          <w:sz w:val="20"/>
          <w:szCs w:val="20"/>
        </w:rPr>
        <w:tab/>
        <w:t xml:space="preserve"> </w:t>
      </w:r>
    </w:p>
    <w:p w14:paraId="6CA3A4F6" w14:textId="77777777" w:rsidR="00C710DD" w:rsidRPr="000B5264" w:rsidRDefault="00C710DD" w:rsidP="00C710DD">
      <w:pPr>
        <w:pStyle w:val="Default"/>
        <w:jc w:val="both"/>
        <w:rPr>
          <w:color w:val="auto"/>
          <w:sz w:val="20"/>
          <w:szCs w:val="20"/>
        </w:rPr>
      </w:pPr>
      <w:r w:rsidRPr="00B157B4">
        <w:rPr>
          <w:color w:val="auto"/>
          <w:sz w:val="20"/>
          <w:szCs w:val="20"/>
        </w:rPr>
        <w:t>Il Responsabile unico del progetto</w:t>
      </w:r>
      <w:r w:rsidRPr="000B5264">
        <w:rPr>
          <w:color w:val="auto"/>
          <w:sz w:val="20"/>
          <w:szCs w:val="20"/>
        </w:rPr>
        <w:t xml:space="preserve"> (RUP)</w:t>
      </w:r>
    </w:p>
    <w:p w14:paraId="5CFC6940" w14:textId="77777777" w:rsidR="00C710DD" w:rsidRPr="00F03347" w:rsidRDefault="00C710DD" w:rsidP="00C710DD">
      <w:pPr>
        <w:pStyle w:val="Default"/>
        <w:jc w:val="both"/>
        <w:rPr>
          <w:color w:val="auto"/>
          <w:sz w:val="20"/>
          <w:szCs w:val="20"/>
        </w:rPr>
      </w:pPr>
      <w:r w:rsidRPr="00CC6F87">
        <w:rPr>
          <w:sz w:val="20"/>
          <w:szCs w:val="20"/>
          <w:highlight w:val="lightGray"/>
        </w:rPr>
        <w:t>_____________________</w:t>
      </w:r>
      <w:r w:rsidRPr="00F03347">
        <w:rPr>
          <w:sz w:val="20"/>
          <w:szCs w:val="20"/>
        </w:rPr>
        <w:t xml:space="preserve">: </w:t>
      </w:r>
      <w:r w:rsidRPr="00CC6F87">
        <w:rPr>
          <w:sz w:val="20"/>
          <w:szCs w:val="20"/>
          <w:highlight w:val="lightGray"/>
        </w:rPr>
        <w:t xml:space="preserve">tel. </w:t>
      </w:r>
      <w:hyperlink r:id="rId16" w:history="1">
        <w:r w:rsidRPr="00CC6F87">
          <w:rPr>
            <w:sz w:val="20"/>
            <w:szCs w:val="20"/>
            <w:highlight w:val="lightGray"/>
          </w:rPr>
          <w:t>(+39) __________</w:t>
        </w:r>
      </w:hyperlink>
      <w:r w:rsidRPr="00F03347">
        <w:rPr>
          <w:sz w:val="20"/>
          <w:szCs w:val="20"/>
        </w:rPr>
        <w:t xml:space="preserve"> e-mail:</w:t>
      </w:r>
      <w:r w:rsidRPr="00CC6F87">
        <w:rPr>
          <w:sz w:val="20"/>
          <w:szCs w:val="20"/>
          <w:highlight w:val="lightGray"/>
        </w:rPr>
        <w:t>______________</w:t>
      </w:r>
      <w:r w:rsidRPr="00F03347">
        <w:rPr>
          <w:color w:val="auto"/>
          <w:sz w:val="20"/>
          <w:szCs w:val="20"/>
        </w:rPr>
        <w:t xml:space="preserve"> </w:t>
      </w:r>
    </w:p>
    <w:p w14:paraId="5A5EAE11" w14:textId="77777777" w:rsidR="00C710DD" w:rsidRPr="00F03347" w:rsidRDefault="00C710DD" w:rsidP="00C710DD">
      <w:pPr>
        <w:pStyle w:val="Default"/>
        <w:jc w:val="both"/>
        <w:rPr>
          <w:color w:val="auto"/>
          <w:sz w:val="20"/>
          <w:szCs w:val="20"/>
        </w:rPr>
      </w:pPr>
    </w:p>
    <w:p w14:paraId="7D4898A4" w14:textId="77777777" w:rsidR="00C710DD" w:rsidRPr="00F03347" w:rsidRDefault="00C710DD" w:rsidP="00C710DD">
      <w:pPr>
        <w:pStyle w:val="Default"/>
        <w:jc w:val="both"/>
        <w:rPr>
          <w:color w:val="auto"/>
          <w:sz w:val="20"/>
          <w:szCs w:val="20"/>
        </w:rPr>
      </w:pPr>
      <w:r w:rsidRPr="00F03347">
        <w:rPr>
          <w:color w:val="auto"/>
          <w:sz w:val="20"/>
          <w:szCs w:val="20"/>
        </w:rPr>
        <w:t>Per informazioni sulla procedura negoziale:</w:t>
      </w:r>
    </w:p>
    <w:p w14:paraId="6514BCF1" w14:textId="77777777" w:rsidR="00C710DD" w:rsidRPr="00F03347" w:rsidRDefault="00C710DD" w:rsidP="00C710DD">
      <w:pPr>
        <w:pStyle w:val="Default"/>
        <w:jc w:val="both"/>
        <w:rPr>
          <w:color w:val="auto"/>
          <w:sz w:val="20"/>
          <w:szCs w:val="20"/>
        </w:rPr>
      </w:pPr>
      <w:r w:rsidRPr="00CC6F87">
        <w:rPr>
          <w:sz w:val="20"/>
          <w:szCs w:val="20"/>
          <w:highlight w:val="lightGray"/>
        </w:rPr>
        <w:t>_____________________</w:t>
      </w:r>
      <w:r w:rsidRPr="00F03347">
        <w:rPr>
          <w:sz w:val="20"/>
          <w:szCs w:val="20"/>
        </w:rPr>
        <w:t xml:space="preserve">: </w:t>
      </w:r>
      <w:r w:rsidRPr="00CC6F87">
        <w:rPr>
          <w:sz w:val="20"/>
          <w:szCs w:val="20"/>
          <w:highlight w:val="lightGray"/>
        </w:rPr>
        <w:t xml:space="preserve">tel. </w:t>
      </w:r>
      <w:hyperlink r:id="rId17" w:history="1">
        <w:r w:rsidRPr="00CC6F87">
          <w:rPr>
            <w:sz w:val="20"/>
            <w:szCs w:val="20"/>
            <w:highlight w:val="lightGray"/>
          </w:rPr>
          <w:t>(+39) __________</w:t>
        </w:r>
      </w:hyperlink>
      <w:r w:rsidRPr="00F03347">
        <w:rPr>
          <w:sz w:val="20"/>
          <w:szCs w:val="20"/>
        </w:rPr>
        <w:t xml:space="preserve"> e-mail:</w:t>
      </w:r>
      <w:r>
        <w:rPr>
          <w:sz w:val="20"/>
          <w:szCs w:val="20"/>
        </w:rPr>
        <w:t xml:space="preserve"> </w:t>
      </w:r>
      <w:r w:rsidRPr="00CC6F87">
        <w:rPr>
          <w:sz w:val="20"/>
          <w:szCs w:val="20"/>
          <w:highlight w:val="lightGray"/>
        </w:rPr>
        <w:t>______________</w:t>
      </w:r>
      <w:r w:rsidRPr="00F03347">
        <w:rPr>
          <w:color w:val="auto"/>
          <w:sz w:val="20"/>
          <w:szCs w:val="20"/>
        </w:rPr>
        <w:t xml:space="preserve"> </w:t>
      </w:r>
    </w:p>
    <w:p w14:paraId="67A16302" w14:textId="77777777" w:rsidR="00C710DD" w:rsidRPr="00F03347" w:rsidRDefault="00C710DD" w:rsidP="00C710DD">
      <w:pPr>
        <w:pStyle w:val="Default"/>
        <w:jc w:val="both"/>
        <w:rPr>
          <w:color w:val="auto"/>
          <w:sz w:val="20"/>
          <w:szCs w:val="20"/>
          <w:lang w:val="en-US"/>
        </w:rPr>
      </w:pPr>
    </w:p>
    <w:p w14:paraId="35602E6D" w14:textId="77777777" w:rsidR="00C710DD" w:rsidRPr="00F03347" w:rsidRDefault="00C710DD" w:rsidP="00C710DD">
      <w:pPr>
        <w:pStyle w:val="Default"/>
        <w:jc w:val="both"/>
        <w:rPr>
          <w:b/>
          <w:color w:val="auto"/>
          <w:sz w:val="20"/>
          <w:szCs w:val="20"/>
          <w:lang w:val="en-US"/>
        </w:rPr>
      </w:pPr>
      <w:r w:rsidRPr="00F03347">
        <w:rPr>
          <w:b/>
          <w:color w:val="auto"/>
          <w:sz w:val="20"/>
          <w:szCs w:val="20"/>
          <w:lang w:val="en-US"/>
        </w:rPr>
        <w:t>Allegati:</w:t>
      </w:r>
    </w:p>
    <w:p w14:paraId="312E57BD" w14:textId="45E1D840" w:rsidR="008D0119" w:rsidRPr="00DB31D2" w:rsidRDefault="008D0119" w:rsidP="00C710DD">
      <w:pPr>
        <w:tabs>
          <w:tab w:val="center" w:pos="1620"/>
        </w:tabs>
        <w:ind w:left="4248"/>
        <w:rPr>
          <w:rFonts w:ascii="Arial" w:hAnsi="Arial" w:cs="Arial"/>
        </w:rPr>
      </w:pPr>
    </w:p>
    <w:sectPr w:rsidR="008D0119" w:rsidRPr="00DB31D2" w:rsidSect="00265294">
      <w:headerReference w:type="default" r:id="rId18"/>
      <w:footerReference w:type="default" r:id="rId19"/>
      <w:pgSz w:w="11906" w:h="16838" w:code="9"/>
      <w:pgMar w:top="567" w:right="1133" w:bottom="964" w:left="567"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7022" w14:textId="77777777" w:rsidR="006A72F1" w:rsidRDefault="006A72F1">
      <w:r>
        <w:separator/>
      </w:r>
    </w:p>
  </w:endnote>
  <w:endnote w:type="continuationSeparator" w:id="0">
    <w:p w14:paraId="3AE849D4" w14:textId="77777777" w:rsidR="006A72F1" w:rsidRDefault="006A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17D8" w14:textId="77777777" w:rsidR="00E83B95" w:rsidRDefault="00E83B95">
    <w:pPr>
      <w:pStyle w:val="Pidipagina"/>
      <w:jc w:val="center"/>
      <w:rPr>
        <w:sz w:val="16"/>
      </w:rPr>
    </w:pPr>
    <w:r>
      <w:rPr>
        <w:sz w:val="16"/>
      </w:rPr>
      <w:t>Via Balbi, 5 – 16126 Genova – tel. 010 / 20991  FAX 2099227  TELEX 271114 UNIVGE  I  C.F. E  P.IVA 00754150100</w:t>
    </w:r>
  </w:p>
  <w:p w14:paraId="0CCE6F45" w14:textId="77777777" w:rsidR="00E83B95" w:rsidRDefault="00E83B95">
    <w:pPr>
      <w:pStyle w:val="Pidipagina"/>
      <w:jc w:val="center"/>
      <w:rPr>
        <w:sz w:val="16"/>
      </w:rPr>
    </w:pPr>
    <w:r>
      <w:rPr>
        <w:sz w:val="16"/>
      </w:rPr>
      <w:t xml:space="preserve">PEC di Ateneo: </w:t>
    </w:r>
    <w:hyperlink r:id="rId1" w:history="1">
      <w:hyperlink r:id="rId2" w:history="1">
        <w:r>
          <w:rPr>
            <w:rStyle w:val="Collegamentoipertestuale"/>
            <w:sz w:val="16"/>
          </w:rPr>
          <w:t>protocollo@pec.unige.it</w:t>
        </w:r>
      </w:hyperlink>
      <w:r>
        <w:rPr>
          <w:rStyle w:val="floatleft"/>
        </w:rPr>
        <w:t xml:space="preserve">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B1D1" w14:textId="77777777" w:rsidR="006A72F1" w:rsidRDefault="006A72F1">
      <w:r>
        <w:separator/>
      </w:r>
    </w:p>
  </w:footnote>
  <w:footnote w:type="continuationSeparator" w:id="0">
    <w:p w14:paraId="48744D88" w14:textId="77777777" w:rsidR="006A72F1" w:rsidRDefault="006A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4016" w14:textId="77777777" w:rsidR="007E339A" w:rsidRDefault="007E339A" w:rsidP="007E339A">
    <w:pPr>
      <w:pStyle w:val="Intestazione"/>
    </w:pPr>
  </w:p>
  <w:p w14:paraId="5A1A7E8E" w14:textId="77777777" w:rsidR="007E339A" w:rsidRDefault="007E339A" w:rsidP="007E339A">
    <w:pPr>
      <w:pStyle w:val="Intestazione"/>
    </w:pPr>
  </w:p>
  <w:p w14:paraId="45760373" w14:textId="6147C6C2" w:rsidR="007E339A" w:rsidRDefault="007E339A" w:rsidP="007E339A">
    <w:pPr>
      <w:pStyle w:val="Intestazione"/>
    </w:pPr>
  </w:p>
  <w:p w14:paraId="5B6F21E6" w14:textId="77777777" w:rsidR="007E339A" w:rsidRDefault="007E339A" w:rsidP="007E339A">
    <w:pPr>
      <w:pStyle w:val="Intestazione"/>
    </w:pPr>
  </w:p>
  <w:p w14:paraId="61BCC099" w14:textId="77777777" w:rsidR="004F4C4B" w:rsidRDefault="004F4C4B" w:rsidP="004F4C4B">
    <w:pPr>
      <w:tabs>
        <w:tab w:val="center" w:pos="4819"/>
        <w:tab w:val="right" w:pos="9638"/>
      </w:tabs>
      <w:spacing w:line="360" w:lineRule="auto"/>
      <w:jc w:val="center"/>
      <w:rPr>
        <w:b/>
        <w:noProof/>
        <w:sz w:val="18"/>
        <w:szCs w:val="18"/>
      </w:rPr>
    </w:pPr>
    <w:r w:rsidRPr="00C57B3D">
      <w:rPr>
        <w:b/>
        <w:noProof/>
        <w:sz w:val="18"/>
        <w:szCs w:val="18"/>
        <w:highlight w:val="yellow"/>
      </w:rPr>
      <w:t>UTILIZZARE L’INTESTAZIONE CHE RIPORTA I LOGHI RICHIESTI DALLA SPECIFICA PROCEDURA PNRR</w:t>
    </w:r>
  </w:p>
  <w:p w14:paraId="213591C3" w14:textId="533369F1" w:rsidR="004F4C4B" w:rsidRDefault="00D55CFE" w:rsidP="004F4C4B">
    <w:pPr>
      <w:pStyle w:val="Intestazione"/>
      <w:jc w:val="center"/>
      <w:rPr>
        <w:b/>
        <w:noProof/>
        <w:sz w:val="18"/>
        <w:szCs w:val="18"/>
      </w:rPr>
    </w:pPr>
    <w:r w:rsidRPr="00D55CFE">
      <w:rPr>
        <w:b/>
        <w:noProof/>
        <w:sz w:val="18"/>
        <w:szCs w:val="18"/>
        <w:highlight w:val="yellow"/>
      </w:rPr>
      <w:t>(per le procedure relative al Bando Grandi Attrezzature vedere comunicazione del Servizio Ricerca del 28.03.2023)</w:t>
    </w:r>
  </w:p>
  <w:p w14:paraId="1F25BA10" w14:textId="77777777" w:rsidR="004F4C4B" w:rsidRDefault="004F4C4B" w:rsidP="004F4C4B">
    <w:pPr>
      <w:pStyle w:val="Intestazione"/>
      <w:rPr>
        <w:b/>
        <w:noProof/>
        <w:sz w:val="18"/>
        <w:szCs w:val="18"/>
      </w:rPr>
    </w:pPr>
  </w:p>
  <w:p w14:paraId="31C3EE5D" w14:textId="73535FC8" w:rsidR="007E339A" w:rsidRDefault="007E339A">
    <w:pPr>
      <w:pStyle w:val="Intestazione"/>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96"/>
    <w:multiLevelType w:val="hybridMultilevel"/>
    <w:tmpl w:val="0A4A0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064C73"/>
    <w:multiLevelType w:val="hybridMultilevel"/>
    <w:tmpl w:val="596AC8CE"/>
    <w:lvl w:ilvl="0" w:tplc="04100001">
      <w:start w:val="1"/>
      <w:numFmt w:val="bullet"/>
      <w:lvlText w:val=""/>
      <w:lvlJc w:val="left"/>
      <w:pPr>
        <w:ind w:left="361" w:hanging="360"/>
      </w:pPr>
      <w:rPr>
        <w:rFonts w:ascii="Symbol" w:hAnsi="Symbo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 w15:restartNumberingAfterBreak="0">
    <w:nsid w:val="086A0C50"/>
    <w:multiLevelType w:val="hybridMultilevel"/>
    <w:tmpl w:val="F3F46D98"/>
    <w:lvl w:ilvl="0" w:tplc="D73A7E1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BE42FD"/>
    <w:multiLevelType w:val="hybridMultilevel"/>
    <w:tmpl w:val="6D1431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6B5971"/>
    <w:multiLevelType w:val="hybridMultilevel"/>
    <w:tmpl w:val="2104FA2C"/>
    <w:lvl w:ilvl="0" w:tplc="696E3A0A">
      <w:numFmt w:val="bullet"/>
      <w:lvlText w:val="-"/>
      <w:lvlJc w:val="left"/>
      <w:pPr>
        <w:ind w:left="720" w:hanging="360"/>
      </w:pPr>
      <w:rPr>
        <w:rFonts w:ascii="Arial" w:eastAsia="Times New Roman" w:hAnsi="Arial" w:hint="default"/>
        <w:b w:val="0"/>
        <w:i w:val="0"/>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142C6"/>
    <w:multiLevelType w:val="hybridMultilevel"/>
    <w:tmpl w:val="B30ED748"/>
    <w:lvl w:ilvl="0" w:tplc="9C1410CE">
      <w:start w:val="1"/>
      <w:numFmt w:val="decimal"/>
      <w:lvlText w:val="%1)"/>
      <w:lvlJc w:val="left"/>
      <w:pPr>
        <w:ind w:left="7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A1066E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C90E7AC">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32CCD6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220C1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47247DA">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A4AF9F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1E0BCB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61E4DFC">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7890943"/>
    <w:multiLevelType w:val="hybridMultilevel"/>
    <w:tmpl w:val="D4CC0D86"/>
    <w:lvl w:ilvl="0" w:tplc="42C4DD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9C2EC6"/>
    <w:multiLevelType w:val="hybridMultilevel"/>
    <w:tmpl w:val="5C467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6961BD"/>
    <w:multiLevelType w:val="hybridMultilevel"/>
    <w:tmpl w:val="B756DF10"/>
    <w:lvl w:ilvl="0" w:tplc="E48A351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F613E0">
      <w:start w:val="1"/>
      <w:numFmt w:val="bullet"/>
      <w:lvlText w:val="o"/>
      <w:lvlJc w:val="left"/>
      <w:pPr>
        <w:ind w:left="144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672853A">
      <w:start w:val="1"/>
      <w:numFmt w:val="bullet"/>
      <w:lvlText w:val="▪"/>
      <w:lvlJc w:val="left"/>
      <w:pPr>
        <w:ind w:left="21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2A2C6BA">
      <w:start w:val="1"/>
      <w:numFmt w:val="bullet"/>
      <w:lvlText w:val="•"/>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3B0C8AA">
      <w:start w:val="1"/>
      <w:numFmt w:val="bullet"/>
      <w:lvlText w:val="o"/>
      <w:lvlJc w:val="left"/>
      <w:pPr>
        <w:ind w:left="360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DD8CCDA">
      <w:start w:val="1"/>
      <w:numFmt w:val="bullet"/>
      <w:lvlText w:val="▪"/>
      <w:lvlJc w:val="left"/>
      <w:pPr>
        <w:ind w:left="432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AA39B2">
      <w:start w:val="1"/>
      <w:numFmt w:val="bullet"/>
      <w:lvlText w:val="•"/>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342426">
      <w:start w:val="1"/>
      <w:numFmt w:val="bullet"/>
      <w:lvlText w:val="o"/>
      <w:lvlJc w:val="left"/>
      <w:pPr>
        <w:ind w:left="57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ACA4CFA">
      <w:start w:val="1"/>
      <w:numFmt w:val="bullet"/>
      <w:lvlText w:val="▪"/>
      <w:lvlJc w:val="left"/>
      <w:pPr>
        <w:ind w:left="648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4BD2136"/>
    <w:multiLevelType w:val="hybridMultilevel"/>
    <w:tmpl w:val="25DA8D9E"/>
    <w:lvl w:ilvl="0" w:tplc="8F96FE78">
      <w:start w:val="1"/>
      <w:numFmt w:val="decimal"/>
      <w:lvlText w:val="%1."/>
      <w:lvlJc w:val="left"/>
      <w:pPr>
        <w:ind w:left="840" w:hanging="360"/>
      </w:pPr>
      <w:rPr>
        <w:rFonts w:hint="default"/>
        <w:color w:val="auto"/>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0" w15:restartNumberingAfterBreak="0">
    <w:nsid w:val="25167594"/>
    <w:multiLevelType w:val="hybridMultilevel"/>
    <w:tmpl w:val="EFEE1FCE"/>
    <w:lvl w:ilvl="0" w:tplc="0410000B">
      <w:start w:val="1"/>
      <w:numFmt w:val="bullet"/>
      <w:lvlText w:val=""/>
      <w:lvlJc w:val="left"/>
      <w:pPr>
        <w:ind w:left="347" w:hanging="360"/>
      </w:pPr>
      <w:rPr>
        <w:rFonts w:ascii="Wingdings" w:hAnsi="Wingdings" w:hint="default"/>
      </w:rPr>
    </w:lvl>
    <w:lvl w:ilvl="1" w:tplc="04100003" w:tentative="1">
      <w:start w:val="1"/>
      <w:numFmt w:val="bullet"/>
      <w:lvlText w:val="o"/>
      <w:lvlJc w:val="left"/>
      <w:pPr>
        <w:ind w:left="1067" w:hanging="360"/>
      </w:pPr>
      <w:rPr>
        <w:rFonts w:ascii="Courier New" w:hAnsi="Courier New" w:cs="Courier New" w:hint="default"/>
      </w:rPr>
    </w:lvl>
    <w:lvl w:ilvl="2" w:tplc="04100005" w:tentative="1">
      <w:start w:val="1"/>
      <w:numFmt w:val="bullet"/>
      <w:lvlText w:val=""/>
      <w:lvlJc w:val="left"/>
      <w:pPr>
        <w:ind w:left="1787" w:hanging="360"/>
      </w:pPr>
      <w:rPr>
        <w:rFonts w:ascii="Wingdings" w:hAnsi="Wingdings" w:hint="default"/>
      </w:rPr>
    </w:lvl>
    <w:lvl w:ilvl="3" w:tplc="04100001" w:tentative="1">
      <w:start w:val="1"/>
      <w:numFmt w:val="bullet"/>
      <w:lvlText w:val=""/>
      <w:lvlJc w:val="left"/>
      <w:pPr>
        <w:ind w:left="2507" w:hanging="360"/>
      </w:pPr>
      <w:rPr>
        <w:rFonts w:ascii="Symbol" w:hAnsi="Symbol" w:hint="default"/>
      </w:rPr>
    </w:lvl>
    <w:lvl w:ilvl="4" w:tplc="04100003" w:tentative="1">
      <w:start w:val="1"/>
      <w:numFmt w:val="bullet"/>
      <w:lvlText w:val="o"/>
      <w:lvlJc w:val="left"/>
      <w:pPr>
        <w:ind w:left="3227" w:hanging="360"/>
      </w:pPr>
      <w:rPr>
        <w:rFonts w:ascii="Courier New" w:hAnsi="Courier New" w:cs="Courier New" w:hint="default"/>
      </w:rPr>
    </w:lvl>
    <w:lvl w:ilvl="5" w:tplc="04100005" w:tentative="1">
      <w:start w:val="1"/>
      <w:numFmt w:val="bullet"/>
      <w:lvlText w:val=""/>
      <w:lvlJc w:val="left"/>
      <w:pPr>
        <w:ind w:left="3947" w:hanging="360"/>
      </w:pPr>
      <w:rPr>
        <w:rFonts w:ascii="Wingdings" w:hAnsi="Wingdings" w:hint="default"/>
      </w:rPr>
    </w:lvl>
    <w:lvl w:ilvl="6" w:tplc="04100001" w:tentative="1">
      <w:start w:val="1"/>
      <w:numFmt w:val="bullet"/>
      <w:lvlText w:val=""/>
      <w:lvlJc w:val="left"/>
      <w:pPr>
        <w:ind w:left="4667" w:hanging="360"/>
      </w:pPr>
      <w:rPr>
        <w:rFonts w:ascii="Symbol" w:hAnsi="Symbol" w:hint="default"/>
      </w:rPr>
    </w:lvl>
    <w:lvl w:ilvl="7" w:tplc="04100003" w:tentative="1">
      <w:start w:val="1"/>
      <w:numFmt w:val="bullet"/>
      <w:lvlText w:val="o"/>
      <w:lvlJc w:val="left"/>
      <w:pPr>
        <w:ind w:left="5387" w:hanging="360"/>
      </w:pPr>
      <w:rPr>
        <w:rFonts w:ascii="Courier New" w:hAnsi="Courier New" w:cs="Courier New" w:hint="default"/>
      </w:rPr>
    </w:lvl>
    <w:lvl w:ilvl="8" w:tplc="04100005" w:tentative="1">
      <w:start w:val="1"/>
      <w:numFmt w:val="bullet"/>
      <w:lvlText w:val=""/>
      <w:lvlJc w:val="left"/>
      <w:pPr>
        <w:ind w:left="6107" w:hanging="360"/>
      </w:pPr>
      <w:rPr>
        <w:rFonts w:ascii="Wingdings" w:hAnsi="Wingdings" w:hint="default"/>
      </w:rPr>
    </w:lvl>
  </w:abstractNum>
  <w:abstractNum w:abstractNumId="11" w15:restartNumberingAfterBreak="0">
    <w:nsid w:val="27411754"/>
    <w:multiLevelType w:val="hybridMultilevel"/>
    <w:tmpl w:val="3DB26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1A4C2A"/>
    <w:multiLevelType w:val="hybridMultilevel"/>
    <w:tmpl w:val="71BEF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D00BBE"/>
    <w:multiLevelType w:val="hybridMultilevel"/>
    <w:tmpl w:val="ED72E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C12C4A"/>
    <w:multiLevelType w:val="hybridMultilevel"/>
    <w:tmpl w:val="95E4C064"/>
    <w:lvl w:ilvl="0" w:tplc="D73A7E18">
      <w:start w:val="14"/>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CD084C"/>
    <w:multiLevelType w:val="hybridMultilevel"/>
    <w:tmpl w:val="D412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F1092"/>
    <w:multiLevelType w:val="hybridMultilevel"/>
    <w:tmpl w:val="9D90477C"/>
    <w:lvl w:ilvl="0" w:tplc="EF981C2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C119AE"/>
    <w:multiLevelType w:val="hybridMultilevel"/>
    <w:tmpl w:val="B9601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892187"/>
    <w:multiLevelType w:val="hybridMultilevel"/>
    <w:tmpl w:val="DE4A8000"/>
    <w:lvl w:ilvl="0" w:tplc="E1B0C95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10C3E7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B58389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216426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A8EB22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D825E8C">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F54C7D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3A028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F8C8FA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9373C8B"/>
    <w:multiLevelType w:val="hybridMultilevel"/>
    <w:tmpl w:val="63622DA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CEB552E"/>
    <w:multiLevelType w:val="hybridMultilevel"/>
    <w:tmpl w:val="FAF05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E47D43"/>
    <w:multiLevelType w:val="hybridMultilevel"/>
    <w:tmpl w:val="3A3C72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9F78FB"/>
    <w:multiLevelType w:val="hybridMultilevel"/>
    <w:tmpl w:val="71B0C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0A69D7"/>
    <w:multiLevelType w:val="hybridMultilevel"/>
    <w:tmpl w:val="7958B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AB6A12"/>
    <w:multiLevelType w:val="hybridMultilevel"/>
    <w:tmpl w:val="E47033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8AD2356"/>
    <w:multiLevelType w:val="hybridMultilevel"/>
    <w:tmpl w:val="9662D52C"/>
    <w:lvl w:ilvl="0" w:tplc="537A0426">
      <w:start w:val="2"/>
      <w:numFmt w:val="bullet"/>
      <w:lvlText w:val="-"/>
      <w:lvlJc w:val="left"/>
      <w:pPr>
        <w:ind w:left="347" w:hanging="360"/>
      </w:pPr>
      <w:rPr>
        <w:rFonts w:ascii="Calibri" w:eastAsia="Times New Roman" w:hAnsi="Calibri" w:cs="Calibri" w:hint="default"/>
      </w:rPr>
    </w:lvl>
    <w:lvl w:ilvl="1" w:tplc="04100003" w:tentative="1">
      <w:start w:val="1"/>
      <w:numFmt w:val="bullet"/>
      <w:lvlText w:val="o"/>
      <w:lvlJc w:val="left"/>
      <w:pPr>
        <w:ind w:left="1067" w:hanging="360"/>
      </w:pPr>
      <w:rPr>
        <w:rFonts w:ascii="Courier New" w:hAnsi="Courier New" w:cs="Courier New" w:hint="default"/>
      </w:rPr>
    </w:lvl>
    <w:lvl w:ilvl="2" w:tplc="04100005" w:tentative="1">
      <w:start w:val="1"/>
      <w:numFmt w:val="bullet"/>
      <w:lvlText w:val=""/>
      <w:lvlJc w:val="left"/>
      <w:pPr>
        <w:ind w:left="1787" w:hanging="360"/>
      </w:pPr>
      <w:rPr>
        <w:rFonts w:ascii="Wingdings" w:hAnsi="Wingdings" w:hint="default"/>
      </w:rPr>
    </w:lvl>
    <w:lvl w:ilvl="3" w:tplc="04100001" w:tentative="1">
      <w:start w:val="1"/>
      <w:numFmt w:val="bullet"/>
      <w:lvlText w:val=""/>
      <w:lvlJc w:val="left"/>
      <w:pPr>
        <w:ind w:left="2507" w:hanging="360"/>
      </w:pPr>
      <w:rPr>
        <w:rFonts w:ascii="Symbol" w:hAnsi="Symbol" w:hint="default"/>
      </w:rPr>
    </w:lvl>
    <w:lvl w:ilvl="4" w:tplc="04100003" w:tentative="1">
      <w:start w:val="1"/>
      <w:numFmt w:val="bullet"/>
      <w:lvlText w:val="o"/>
      <w:lvlJc w:val="left"/>
      <w:pPr>
        <w:ind w:left="3227" w:hanging="360"/>
      </w:pPr>
      <w:rPr>
        <w:rFonts w:ascii="Courier New" w:hAnsi="Courier New" w:cs="Courier New" w:hint="default"/>
      </w:rPr>
    </w:lvl>
    <w:lvl w:ilvl="5" w:tplc="04100005" w:tentative="1">
      <w:start w:val="1"/>
      <w:numFmt w:val="bullet"/>
      <w:lvlText w:val=""/>
      <w:lvlJc w:val="left"/>
      <w:pPr>
        <w:ind w:left="3947" w:hanging="360"/>
      </w:pPr>
      <w:rPr>
        <w:rFonts w:ascii="Wingdings" w:hAnsi="Wingdings" w:hint="default"/>
      </w:rPr>
    </w:lvl>
    <w:lvl w:ilvl="6" w:tplc="04100001" w:tentative="1">
      <w:start w:val="1"/>
      <w:numFmt w:val="bullet"/>
      <w:lvlText w:val=""/>
      <w:lvlJc w:val="left"/>
      <w:pPr>
        <w:ind w:left="4667" w:hanging="360"/>
      </w:pPr>
      <w:rPr>
        <w:rFonts w:ascii="Symbol" w:hAnsi="Symbol" w:hint="default"/>
      </w:rPr>
    </w:lvl>
    <w:lvl w:ilvl="7" w:tplc="04100003" w:tentative="1">
      <w:start w:val="1"/>
      <w:numFmt w:val="bullet"/>
      <w:lvlText w:val="o"/>
      <w:lvlJc w:val="left"/>
      <w:pPr>
        <w:ind w:left="5387" w:hanging="360"/>
      </w:pPr>
      <w:rPr>
        <w:rFonts w:ascii="Courier New" w:hAnsi="Courier New" w:cs="Courier New" w:hint="default"/>
      </w:rPr>
    </w:lvl>
    <w:lvl w:ilvl="8" w:tplc="04100005" w:tentative="1">
      <w:start w:val="1"/>
      <w:numFmt w:val="bullet"/>
      <w:lvlText w:val=""/>
      <w:lvlJc w:val="left"/>
      <w:pPr>
        <w:ind w:left="6107" w:hanging="360"/>
      </w:pPr>
      <w:rPr>
        <w:rFonts w:ascii="Wingdings" w:hAnsi="Wingdings" w:hint="default"/>
      </w:rPr>
    </w:lvl>
  </w:abstractNum>
  <w:abstractNum w:abstractNumId="26" w15:restartNumberingAfterBreak="0">
    <w:nsid w:val="59794795"/>
    <w:multiLevelType w:val="hybridMultilevel"/>
    <w:tmpl w:val="E548A7EA"/>
    <w:lvl w:ilvl="0" w:tplc="8E64F9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805577"/>
    <w:multiLevelType w:val="hybridMultilevel"/>
    <w:tmpl w:val="B6BCF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8B22DE"/>
    <w:multiLevelType w:val="hybridMultilevel"/>
    <w:tmpl w:val="91D62E46"/>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EE7A72"/>
    <w:multiLevelType w:val="hybridMultilevel"/>
    <w:tmpl w:val="3BD83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916964"/>
    <w:multiLevelType w:val="hybridMultilevel"/>
    <w:tmpl w:val="C652C1FE"/>
    <w:lvl w:ilvl="0" w:tplc="8FB243F0">
      <w:start w:val="1"/>
      <w:numFmt w:val="bullet"/>
      <w:lvlText w:val="-"/>
      <w:lvlJc w:val="left"/>
      <w:pPr>
        <w:ind w:left="720" w:hanging="360"/>
      </w:pPr>
      <w:rPr>
        <w:rFonts w:ascii="Calibri" w:eastAsia="Times New Roman"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315636"/>
    <w:multiLevelType w:val="hybridMultilevel"/>
    <w:tmpl w:val="408CC2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0627A9"/>
    <w:multiLevelType w:val="hybridMultilevel"/>
    <w:tmpl w:val="6010C5E4"/>
    <w:lvl w:ilvl="0" w:tplc="04100001">
      <w:start w:val="1"/>
      <w:numFmt w:val="bullet"/>
      <w:lvlText w:val=""/>
      <w:lvlJc w:val="left"/>
      <w:pPr>
        <w:ind w:left="3272" w:hanging="360"/>
      </w:pPr>
      <w:rPr>
        <w:rFonts w:ascii="Symbol" w:hAnsi="Symbol"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33" w15:restartNumberingAfterBreak="0">
    <w:nsid w:val="729F0AC2"/>
    <w:multiLevelType w:val="hybridMultilevel"/>
    <w:tmpl w:val="BBA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052834"/>
    <w:multiLevelType w:val="hybridMultilevel"/>
    <w:tmpl w:val="29609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0613123">
    <w:abstractNumId w:val="22"/>
  </w:num>
  <w:num w:numId="2" w16cid:durableId="798453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534834">
    <w:abstractNumId w:val="3"/>
  </w:num>
  <w:num w:numId="4" w16cid:durableId="1501003185">
    <w:abstractNumId w:val="30"/>
  </w:num>
  <w:num w:numId="5" w16cid:durableId="1488086460">
    <w:abstractNumId w:val="14"/>
  </w:num>
  <w:num w:numId="6" w16cid:durableId="835455666">
    <w:abstractNumId w:val="2"/>
  </w:num>
  <w:num w:numId="7" w16cid:durableId="110907731">
    <w:abstractNumId w:val="32"/>
  </w:num>
  <w:num w:numId="8" w16cid:durableId="477579662">
    <w:abstractNumId w:val="26"/>
  </w:num>
  <w:num w:numId="9" w16cid:durableId="1851722273">
    <w:abstractNumId w:val="20"/>
  </w:num>
  <w:num w:numId="10" w16cid:durableId="1201093397">
    <w:abstractNumId w:val="8"/>
  </w:num>
  <w:num w:numId="11" w16cid:durableId="639462212">
    <w:abstractNumId w:val="18"/>
  </w:num>
  <w:num w:numId="12" w16cid:durableId="868420822">
    <w:abstractNumId w:val="27"/>
  </w:num>
  <w:num w:numId="13" w16cid:durableId="1182091881">
    <w:abstractNumId w:val="15"/>
  </w:num>
  <w:num w:numId="14" w16cid:durableId="1363359349">
    <w:abstractNumId w:val="23"/>
  </w:num>
  <w:num w:numId="15" w16cid:durableId="1200586359">
    <w:abstractNumId w:val="0"/>
  </w:num>
  <w:num w:numId="16" w16cid:durableId="1925802131">
    <w:abstractNumId w:val="34"/>
  </w:num>
  <w:num w:numId="17" w16cid:durableId="684212567">
    <w:abstractNumId w:val="1"/>
  </w:num>
  <w:num w:numId="18" w16cid:durableId="2099868351">
    <w:abstractNumId w:val="11"/>
  </w:num>
  <w:num w:numId="19" w16cid:durableId="290134911">
    <w:abstractNumId w:val="12"/>
  </w:num>
  <w:num w:numId="20" w16cid:durableId="417407956">
    <w:abstractNumId w:val="16"/>
  </w:num>
  <w:num w:numId="21" w16cid:durableId="1310205774">
    <w:abstractNumId w:val="28"/>
  </w:num>
  <w:num w:numId="22" w16cid:durableId="938215445">
    <w:abstractNumId w:val="25"/>
  </w:num>
  <w:num w:numId="23" w16cid:durableId="428161471">
    <w:abstractNumId w:val="13"/>
  </w:num>
  <w:num w:numId="24" w16cid:durableId="992100757">
    <w:abstractNumId w:val="29"/>
  </w:num>
  <w:num w:numId="25" w16cid:durableId="728117086">
    <w:abstractNumId w:val="10"/>
  </w:num>
  <w:num w:numId="26" w16cid:durableId="665013404">
    <w:abstractNumId w:val="7"/>
  </w:num>
  <w:num w:numId="27" w16cid:durableId="1329021271">
    <w:abstractNumId w:val="9"/>
  </w:num>
  <w:num w:numId="28" w16cid:durableId="1087388172">
    <w:abstractNumId w:val="33"/>
  </w:num>
  <w:num w:numId="29" w16cid:durableId="1782992312">
    <w:abstractNumId w:val="17"/>
  </w:num>
  <w:num w:numId="30" w16cid:durableId="129178535">
    <w:abstractNumId w:val="6"/>
  </w:num>
  <w:num w:numId="31" w16cid:durableId="1790394485">
    <w:abstractNumId w:val="19"/>
  </w:num>
  <w:num w:numId="32" w16cid:durableId="1861509931">
    <w:abstractNumId w:val="4"/>
  </w:num>
  <w:num w:numId="33" w16cid:durableId="1820271802">
    <w:abstractNumId w:val="24"/>
  </w:num>
  <w:num w:numId="34" w16cid:durableId="1809661202">
    <w:abstractNumId w:val="21"/>
  </w:num>
  <w:num w:numId="35" w16cid:durableId="116570510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1E"/>
    <w:rsid w:val="00012D69"/>
    <w:rsid w:val="00015A09"/>
    <w:rsid w:val="000238D3"/>
    <w:rsid w:val="000244E8"/>
    <w:rsid w:val="0002544D"/>
    <w:rsid w:val="00030A16"/>
    <w:rsid w:val="00033DFF"/>
    <w:rsid w:val="000343B2"/>
    <w:rsid w:val="000403CF"/>
    <w:rsid w:val="00043407"/>
    <w:rsid w:val="00051A28"/>
    <w:rsid w:val="00055EF4"/>
    <w:rsid w:val="00057BAE"/>
    <w:rsid w:val="00057C39"/>
    <w:rsid w:val="000601A2"/>
    <w:rsid w:val="0006027E"/>
    <w:rsid w:val="00067171"/>
    <w:rsid w:val="00072272"/>
    <w:rsid w:val="000759CF"/>
    <w:rsid w:val="0008241F"/>
    <w:rsid w:val="00083BD4"/>
    <w:rsid w:val="00090E50"/>
    <w:rsid w:val="000932DE"/>
    <w:rsid w:val="000A0C56"/>
    <w:rsid w:val="000A72C7"/>
    <w:rsid w:val="000A7A1C"/>
    <w:rsid w:val="000B0784"/>
    <w:rsid w:val="000B2527"/>
    <w:rsid w:val="000B3CBE"/>
    <w:rsid w:val="000C1F80"/>
    <w:rsid w:val="000C5541"/>
    <w:rsid w:val="000D1DC0"/>
    <w:rsid w:val="000D36CA"/>
    <w:rsid w:val="000D4A1A"/>
    <w:rsid w:val="000D4F41"/>
    <w:rsid w:val="000D57CA"/>
    <w:rsid w:val="000E5AA7"/>
    <w:rsid w:val="000E62FE"/>
    <w:rsid w:val="000F54B4"/>
    <w:rsid w:val="00104255"/>
    <w:rsid w:val="00110300"/>
    <w:rsid w:val="00112969"/>
    <w:rsid w:val="0011303D"/>
    <w:rsid w:val="00117E9C"/>
    <w:rsid w:val="00123CD5"/>
    <w:rsid w:val="00141ED0"/>
    <w:rsid w:val="00142085"/>
    <w:rsid w:val="00143E76"/>
    <w:rsid w:val="0014529E"/>
    <w:rsid w:val="00150F23"/>
    <w:rsid w:val="00160013"/>
    <w:rsid w:val="001617A5"/>
    <w:rsid w:val="00161F76"/>
    <w:rsid w:val="00162200"/>
    <w:rsid w:val="0016653E"/>
    <w:rsid w:val="001710B5"/>
    <w:rsid w:val="001730AC"/>
    <w:rsid w:val="00177957"/>
    <w:rsid w:val="00187DB1"/>
    <w:rsid w:val="00190605"/>
    <w:rsid w:val="00194ABF"/>
    <w:rsid w:val="00195DCC"/>
    <w:rsid w:val="001A36B8"/>
    <w:rsid w:val="001A6BAE"/>
    <w:rsid w:val="001A6BCF"/>
    <w:rsid w:val="001A6E28"/>
    <w:rsid w:val="001B06B3"/>
    <w:rsid w:val="001B21BA"/>
    <w:rsid w:val="001B36CA"/>
    <w:rsid w:val="001C02F5"/>
    <w:rsid w:val="001C22EB"/>
    <w:rsid w:val="001C6894"/>
    <w:rsid w:val="001D09C0"/>
    <w:rsid w:val="001D7E7B"/>
    <w:rsid w:val="001F0A70"/>
    <w:rsid w:val="001F2D4F"/>
    <w:rsid w:val="00207729"/>
    <w:rsid w:val="00210D6C"/>
    <w:rsid w:val="002134E3"/>
    <w:rsid w:val="00220EF0"/>
    <w:rsid w:val="0022270F"/>
    <w:rsid w:val="002233F4"/>
    <w:rsid w:val="00223A52"/>
    <w:rsid w:val="002244E9"/>
    <w:rsid w:val="00224BAE"/>
    <w:rsid w:val="00226284"/>
    <w:rsid w:val="0022743B"/>
    <w:rsid w:val="00231558"/>
    <w:rsid w:val="0023203B"/>
    <w:rsid w:val="002333C8"/>
    <w:rsid w:val="002350E6"/>
    <w:rsid w:val="002379B0"/>
    <w:rsid w:val="0024681C"/>
    <w:rsid w:val="00254C30"/>
    <w:rsid w:val="002566ED"/>
    <w:rsid w:val="00262AE9"/>
    <w:rsid w:val="00265294"/>
    <w:rsid w:val="00266742"/>
    <w:rsid w:val="002671B4"/>
    <w:rsid w:val="00272B90"/>
    <w:rsid w:val="00275E4F"/>
    <w:rsid w:val="002818D5"/>
    <w:rsid w:val="00282F4C"/>
    <w:rsid w:val="002877F7"/>
    <w:rsid w:val="00293B14"/>
    <w:rsid w:val="002953C6"/>
    <w:rsid w:val="00297971"/>
    <w:rsid w:val="002A0D77"/>
    <w:rsid w:val="002A378D"/>
    <w:rsid w:val="002A5AB0"/>
    <w:rsid w:val="002B6233"/>
    <w:rsid w:val="002C3C39"/>
    <w:rsid w:val="002D0A0F"/>
    <w:rsid w:val="002D31E3"/>
    <w:rsid w:val="002D6A3F"/>
    <w:rsid w:val="002E5CA8"/>
    <w:rsid w:val="002E741F"/>
    <w:rsid w:val="002F07EC"/>
    <w:rsid w:val="002F743B"/>
    <w:rsid w:val="003025E9"/>
    <w:rsid w:val="0030510C"/>
    <w:rsid w:val="0030581E"/>
    <w:rsid w:val="00311A80"/>
    <w:rsid w:val="00322C5A"/>
    <w:rsid w:val="00331F2B"/>
    <w:rsid w:val="00333C53"/>
    <w:rsid w:val="00334F0D"/>
    <w:rsid w:val="0033592A"/>
    <w:rsid w:val="00341116"/>
    <w:rsid w:val="00344B06"/>
    <w:rsid w:val="00344EF8"/>
    <w:rsid w:val="00361F57"/>
    <w:rsid w:val="003647A0"/>
    <w:rsid w:val="003676E4"/>
    <w:rsid w:val="00370A60"/>
    <w:rsid w:val="00375C6A"/>
    <w:rsid w:val="00390181"/>
    <w:rsid w:val="00394772"/>
    <w:rsid w:val="00396AA1"/>
    <w:rsid w:val="003A334F"/>
    <w:rsid w:val="003B546E"/>
    <w:rsid w:val="003F2C30"/>
    <w:rsid w:val="003F5529"/>
    <w:rsid w:val="003F7707"/>
    <w:rsid w:val="00401754"/>
    <w:rsid w:val="00403EA6"/>
    <w:rsid w:val="00416BE4"/>
    <w:rsid w:val="00417FF1"/>
    <w:rsid w:val="00431362"/>
    <w:rsid w:val="004315F2"/>
    <w:rsid w:val="00440FFD"/>
    <w:rsid w:val="0044145C"/>
    <w:rsid w:val="00444B78"/>
    <w:rsid w:val="00450944"/>
    <w:rsid w:val="00451FCA"/>
    <w:rsid w:val="00463277"/>
    <w:rsid w:val="00465EC8"/>
    <w:rsid w:val="00472C74"/>
    <w:rsid w:val="00482067"/>
    <w:rsid w:val="00486A84"/>
    <w:rsid w:val="0048722B"/>
    <w:rsid w:val="004872BF"/>
    <w:rsid w:val="004879C8"/>
    <w:rsid w:val="004C124B"/>
    <w:rsid w:val="004C3243"/>
    <w:rsid w:val="004C37FE"/>
    <w:rsid w:val="004D6F22"/>
    <w:rsid w:val="004E02A3"/>
    <w:rsid w:val="004E03E5"/>
    <w:rsid w:val="004E6B86"/>
    <w:rsid w:val="004E6CA0"/>
    <w:rsid w:val="004F1161"/>
    <w:rsid w:val="004F1720"/>
    <w:rsid w:val="004F4C4B"/>
    <w:rsid w:val="00500171"/>
    <w:rsid w:val="0050253F"/>
    <w:rsid w:val="0051073A"/>
    <w:rsid w:val="00516AEF"/>
    <w:rsid w:val="00521D0F"/>
    <w:rsid w:val="005270AB"/>
    <w:rsid w:val="00530057"/>
    <w:rsid w:val="00531709"/>
    <w:rsid w:val="00533B12"/>
    <w:rsid w:val="00537875"/>
    <w:rsid w:val="00540B43"/>
    <w:rsid w:val="00540B8F"/>
    <w:rsid w:val="005430A9"/>
    <w:rsid w:val="00545B73"/>
    <w:rsid w:val="00546DDE"/>
    <w:rsid w:val="0055625A"/>
    <w:rsid w:val="00557591"/>
    <w:rsid w:val="005601B9"/>
    <w:rsid w:val="00560421"/>
    <w:rsid w:val="00562F2D"/>
    <w:rsid w:val="005644C0"/>
    <w:rsid w:val="00566F93"/>
    <w:rsid w:val="00570A64"/>
    <w:rsid w:val="005758C0"/>
    <w:rsid w:val="005808C9"/>
    <w:rsid w:val="00581246"/>
    <w:rsid w:val="00587F7F"/>
    <w:rsid w:val="00595D7F"/>
    <w:rsid w:val="00595FFF"/>
    <w:rsid w:val="00597A9D"/>
    <w:rsid w:val="005A64A0"/>
    <w:rsid w:val="005A6E0E"/>
    <w:rsid w:val="005B0190"/>
    <w:rsid w:val="005B42AC"/>
    <w:rsid w:val="005C40BC"/>
    <w:rsid w:val="005C7D8B"/>
    <w:rsid w:val="005D06F6"/>
    <w:rsid w:val="005D102D"/>
    <w:rsid w:val="005D5061"/>
    <w:rsid w:val="005E6CAC"/>
    <w:rsid w:val="005F0C90"/>
    <w:rsid w:val="005F24F8"/>
    <w:rsid w:val="005F268B"/>
    <w:rsid w:val="005F6BD0"/>
    <w:rsid w:val="00605F1E"/>
    <w:rsid w:val="006072CE"/>
    <w:rsid w:val="00610ECA"/>
    <w:rsid w:val="00611642"/>
    <w:rsid w:val="00612C3F"/>
    <w:rsid w:val="006135F3"/>
    <w:rsid w:val="00614914"/>
    <w:rsid w:val="006149E1"/>
    <w:rsid w:val="0062492A"/>
    <w:rsid w:val="0063502E"/>
    <w:rsid w:val="00637535"/>
    <w:rsid w:val="00640695"/>
    <w:rsid w:val="006407A5"/>
    <w:rsid w:val="00645768"/>
    <w:rsid w:val="00645EE8"/>
    <w:rsid w:val="006536D6"/>
    <w:rsid w:val="006539A5"/>
    <w:rsid w:val="00655F83"/>
    <w:rsid w:val="0066041F"/>
    <w:rsid w:val="006772BB"/>
    <w:rsid w:val="006821E6"/>
    <w:rsid w:val="00682F9D"/>
    <w:rsid w:val="00683B2A"/>
    <w:rsid w:val="00696063"/>
    <w:rsid w:val="00697758"/>
    <w:rsid w:val="006A0794"/>
    <w:rsid w:val="006A2140"/>
    <w:rsid w:val="006A2DA9"/>
    <w:rsid w:val="006A3945"/>
    <w:rsid w:val="006A396D"/>
    <w:rsid w:val="006A72F1"/>
    <w:rsid w:val="006A7417"/>
    <w:rsid w:val="006B1DF0"/>
    <w:rsid w:val="006B2D51"/>
    <w:rsid w:val="006B3EF9"/>
    <w:rsid w:val="006B43E0"/>
    <w:rsid w:val="006B6D7E"/>
    <w:rsid w:val="006B7FC2"/>
    <w:rsid w:val="006C2473"/>
    <w:rsid w:val="006C7633"/>
    <w:rsid w:val="006D60ED"/>
    <w:rsid w:val="006D7BBF"/>
    <w:rsid w:val="006E227D"/>
    <w:rsid w:val="006E64B9"/>
    <w:rsid w:val="006F30F1"/>
    <w:rsid w:val="006F53E2"/>
    <w:rsid w:val="006F56AA"/>
    <w:rsid w:val="0070047D"/>
    <w:rsid w:val="0070463A"/>
    <w:rsid w:val="00707B56"/>
    <w:rsid w:val="007120C2"/>
    <w:rsid w:val="00712A2C"/>
    <w:rsid w:val="0071417C"/>
    <w:rsid w:val="007333B6"/>
    <w:rsid w:val="00733DE4"/>
    <w:rsid w:val="00734435"/>
    <w:rsid w:val="0073551E"/>
    <w:rsid w:val="00737E84"/>
    <w:rsid w:val="00740B50"/>
    <w:rsid w:val="007421DB"/>
    <w:rsid w:val="00752B4B"/>
    <w:rsid w:val="00753AD3"/>
    <w:rsid w:val="00756CC5"/>
    <w:rsid w:val="007573E1"/>
    <w:rsid w:val="0075786B"/>
    <w:rsid w:val="0076064C"/>
    <w:rsid w:val="00761A6F"/>
    <w:rsid w:val="00777C9E"/>
    <w:rsid w:val="00780852"/>
    <w:rsid w:val="007929C3"/>
    <w:rsid w:val="00796F94"/>
    <w:rsid w:val="007977F8"/>
    <w:rsid w:val="007A24B1"/>
    <w:rsid w:val="007B0EF6"/>
    <w:rsid w:val="007B2BD6"/>
    <w:rsid w:val="007B7727"/>
    <w:rsid w:val="007D22E5"/>
    <w:rsid w:val="007D4E59"/>
    <w:rsid w:val="007D70D3"/>
    <w:rsid w:val="007D7271"/>
    <w:rsid w:val="007E0979"/>
    <w:rsid w:val="007E2C1F"/>
    <w:rsid w:val="007E339A"/>
    <w:rsid w:val="007E7081"/>
    <w:rsid w:val="007F1111"/>
    <w:rsid w:val="007F329A"/>
    <w:rsid w:val="007F5477"/>
    <w:rsid w:val="00806752"/>
    <w:rsid w:val="00812423"/>
    <w:rsid w:val="00820575"/>
    <w:rsid w:val="00824441"/>
    <w:rsid w:val="008330A5"/>
    <w:rsid w:val="00841884"/>
    <w:rsid w:val="00842744"/>
    <w:rsid w:val="00845672"/>
    <w:rsid w:val="00851EA6"/>
    <w:rsid w:val="00862B2D"/>
    <w:rsid w:val="0088775A"/>
    <w:rsid w:val="0089365D"/>
    <w:rsid w:val="008A2364"/>
    <w:rsid w:val="008A2C62"/>
    <w:rsid w:val="008A69FE"/>
    <w:rsid w:val="008B202D"/>
    <w:rsid w:val="008D0119"/>
    <w:rsid w:val="008D418A"/>
    <w:rsid w:val="008D6D94"/>
    <w:rsid w:val="008E518B"/>
    <w:rsid w:val="008F6175"/>
    <w:rsid w:val="009069B7"/>
    <w:rsid w:val="00906D37"/>
    <w:rsid w:val="00911834"/>
    <w:rsid w:val="00917E88"/>
    <w:rsid w:val="00923E45"/>
    <w:rsid w:val="00927A85"/>
    <w:rsid w:val="00931C24"/>
    <w:rsid w:val="009330CF"/>
    <w:rsid w:val="00936D5C"/>
    <w:rsid w:val="00946B4D"/>
    <w:rsid w:val="00960F4F"/>
    <w:rsid w:val="00963FA1"/>
    <w:rsid w:val="00974321"/>
    <w:rsid w:val="00975AD6"/>
    <w:rsid w:val="009807BA"/>
    <w:rsid w:val="00990898"/>
    <w:rsid w:val="00991CDB"/>
    <w:rsid w:val="00995420"/>
    <w:rsid w:val="00997CB7"/>
    <w:rsid w:val="009A08F5"/>
    <w:rsid w:val="009A23A0"/>
    <w:rsid w:val="009A4AED"/>
    <w:rsid w:val="009A625D"/>
    <w:rsid w:val="009B2A8E"/>
    <w:rsid w:val="009B450D"/>
    <w:rsid w:val="009B5198"/>
    <w:rsid w:val="009B7B67"/>
    <w:rsid w:val="009B7D61"/>
    <w:rsid w:val="009C0224"/>
    <w:rsid w:val="009C04B8"/>
    <w:rsid w:val="009C0FA0"/>
    <w:rsid w:val="009D0FE9"/>
    <w:rsid w:val="009D17D4"/>
    <w:rsid w:val="009D73BF"/>
    <w:rsid w:val="009E0B86"/>
    <w:rsid w:val="00A10D29"/>
    <w:rsid w:val="00A11296"/>
    <w:rsid w:val="00A124A0"/>
    <w:rsid w:val="00A13DDD"/>
    <w:rsid w:val="00A203A6"/>
    <w:rsid w:val="00A27675"/>
    <w:rsid w:val="00A30370"/>
    <w:rsid w:val="00A33832"/>
    <w:rsid w:val="00A36FF9"/>
    <w:rsid w:val="00A46CA1"/>
    <w:rsid w:val="00A51615"/>
    <w:rsid w:val="00A53908"/>
    <w:rsid w:val="00A556EC"/>
    <w:rsid w:val="00A56303"/>
    <w:rsid w:val="00A617EA"/>
    <w:rsid w:val="00A744D7"/>
    <w:rsid w:val="00A74CE6"/>
    <w:rsid w:val="00A769C7"/>
    <w:rsid w:val="00A80098"/>
    <w:rsid w:val="00A8452E"/>
    <w:rsid w:val="00A87165"/>
    <w:rsid w:val="00A90AB4"/>
    <w:rsid w:val="00A939DB"/>
    <w:rsid w:val="00AA06F5"/>
    <w:rsid w:val="00AA4BF7"/>
    <w:rsid w:val="00AA545A"/>
    <w:rsid w:val="00AB1EB5"/>
    <w:rsid w:val="00AB78AE"/>
    <w:rsid w:val="00AC2F03"/>
    <w:rsid w:val="00AC5091"/>
    <w:rsid w:val="00AC56B3"/>
    <w:rsid w:val="00AC5925"/>
    <w:rsid w:val="00AC5ED2"/>
    <w:rsid w:val="00AC6AC6"/>
    <w:rsid w:val="00AC7FF9"/>
    <w:rsid w:val="00AD06C0"/>
    <w:rsid w:val="00AD4163"/>
    <w:rsid w:val="00AD4425"/>
    <w:rsid w:val="00AE5D2A"/>
    <w:rsid w:val="00AE78F4"/>
    <w:rsid w:val="00AF01D4"/>
    <w:rsid w:val="00AF2CBD"/>
    <w:rsid w:val="00AF2D9F"/>
    <w:rsid w:val="00AF2EEF"/>
    <w:rsid w:val="00B134F7"/>
    <w:rsid w:val="00B20D72"/>
    <w:rsid w:val="00B22589"/>
    <w:rsid w:val="00B30F3E"/>
    <w:rsid w:val="00B40A85"/>
    <w:rsid w:val="00B45862"/>
    <w:rsid w:val="00B45C16"/>
    <w:rsid w:val="00B5222B"/>
    <w:rsid w:val="00B5250C"/>
    <w:rsid w:val="00B5310E"/>
    <w:rsid w:val="00B55D52"/>
    <w:rsid w:val="00B56196"/>
    <w:rsid w:val="00B57B96"/>
    <w:rsid w:val="00B67A7A"/>
    <w:rsid w:val="00B72E13"/>
    <w:rsid w:val="00B73EA5"/>
    <w:rsid w:val="00B74C2C"/>
    <w:rsid w:val="00B75F1E"/>
    <w:rsid w:val="00B77FC1"/>
    <w:rsid w:val="00B84301"/>
    <w:rsid w:val="00B869E4"/>
    <w:rsid w:val="00B93037"/>
    <w:rsid w:val="00BA1ACA"/>
    <w:rsid w:val="00BB01C3"/>
    <w:rsid w:val="00BB09AA"/>
    <w:rsid w:val="00BB33BB"/>
    <w:rsid w:val="00BC00F4"/>
    <w:rsid w:val="00BC0EC7"/>
    <w:rsid w:val="00BC299B"/>
    <w:rsid w:val="00BC63B4"/>
    <w:rsid w:val="00BD0E13"/>
    <w:rsid w:val="00BD6B18"/>
    <w:rsid w:val="00BD78DC"/>
    <w:rsid w:val="00BE2C45"/>
    <w:rsid w:val="00C03E55"/>
    <w:rsid w:val="00C06E24"/>
    <w:rsid w:val="00C14C2C"/>
    <w:rsid w:val="00C158D2"/>
    <w:rsid w:val="00C177F6"/>
    <w:rsid w:val="00C208C9"/>
    <w:rsid w:val="00C246E5"/>
    <w:rsid w:val="00C26BC5"/>
    <w:rsid w:val="00C27EB7"/>
    <w:rsid w:val="00C32C57"/>
    <w:rsid w:val="00C35E4C"/>
    <w:rsid w:val="00C37998"/>
    <w:rsid w:val="00C420B6"/>
    <w:rsid w:val="00C45622"/>
    <w:rsid w:val="00C464E3"/>
    <w:rsid w:val="00C46727"/>
    <w:rsid w:val="00C5663C"/>
    <w:rsid w:val="00C57320"/>
    <w:rsid w:val="00C65D49"/>
    <w:rsid w:val="00C66E55"/>
    <w:rsid w:val="00C710DD"/>
    <w:rsid w:val="00C715A5"/>
    <w:rsid w:val="00C755AC"/>
    <w:rsid w:val="00C76F8A"/>
    <w:rsid w:val="00C96868"/>
    <w:rsid w:val="00CA67CE"/>
    <w:rsid w:val="00CA72DA"/>
    <w:rsid w:val="00CB62D4"/>
    <w:rsid w:val="00CC1B3B"/>
    <w:rsid w:val="00CC2567"/>
    <w:rsid w:val="00CC41B8"/>
    <w:rsid w:val="00CC65A0"/>
    <w:rsid w:val="00CD22B5"/>
    <w:rsid w:val="00CD29A1"/>
    <w:rsid w:val="00CD5937"/>
    <w:rsid w:val="00CD69CB"/>
    <w:rsid w:val="00CE1958"/>
    <w:rsid w:val="00CE3473"/>
    <w:rsid w:val="00CE7D0E"/>
    <w:rsid w:val="00CF513E"/>
    <w:rsid w:val="00D11609"/>
    <w:rsid w:val="00D11CDB"/>
    <w:rsid w:val="00D146E6"/>
    <w:rsid w:val="00D24E64"/>
    <w:rsid w:val="00D30B1A"/>
    <w:rsid w:val="00D317A3"/>
    <w:rsid w:val="00D3761E"/>
    <w:rsid w:val="00D4590C"/>
    <w:rsid w:val="00D55CFE"/>
    <w:rsid w:val="00D6109C"/>
    <w:rsid w:val="00D61172"/>
    <w:rsid w:val="00D65429"/>
    <w:rsid w:val="00D72776"/>
    <w:rsid w:val="00D74CFB"/>
    <w:rsid w:val="00D80235"/>
    <w:rsid w:val="00D84E59"/>
    <w:rsid w:val="00D858C8"/>
    <w:rsid w:val="00D9152B"/>
    <w:rsid w:val="00D92F79"/>
    <w:rsid w:val="00D94B81"/>
    <w:rsid w:val="00D967FA"/>
    <w:rsid w:val="00DA022B"/>
    <w:rsid w:val="00DA77D8"/>
    <w:rsid w:val="00DA788A"/>
    <w:rsid w:val="00DB12D8"/>
    <w:rsid w:val="00DB31D2"/>
    <w:rsid w:val="00DB5DF9"/>
    <w:rsid w:val="00DC21B3"/>
    <w:rsid w:val="00DC4887"/>
    <w:rsid w:val="00DC5B84"/>
    <w:rsid w:val="00DC724F"/>
    <w:rsid w:val="00DD0C8F"/>
    <w:rsid w:val="00DD5927"/>
    <w:rsid w:val="00DD6694"/>
    <w:rsid w:val="00DD6A6B"/>
    <w:rsid w:val="00DD75DB"/>
    <w:rsid w:val="00DF2104"/>
    <w:rsid w:val="00DF2869"/>
    <w:rsid w:val="00E00B9D"/>
    <w:rsid w:val="00E0205D"/>
    <w:rsid w:val="00E054E4"/>
    <w:rsid w:val="00E26C62"/>
    <w:rsid w:val="00E43223"/>
    <w:rsid w:val="00E513FB"/>
    <w:rsid w:val="00E550DD"/>
    <w:rsid w:val="00E57925"/>
    <w:rsid w:val="00E611C2"/>
    <w:rsid w:val="00E62E16"/>
    <w:rsid w:val="00E6413C"/>
    <w:rsid w:val="00E65410"/>
    <w:rsid w:val="00E76B6C"/>
    <w:rsid w:val="00E83B95"/>
    <w:rsid w:val="00E84BB9"/>
    <w:rsid w:val="00E91710"/>
    <w:rsid w:val="00E92DC6"/>
    <w:rsid w:val="00E962EC"/>
    <w:rsid w:val="00EA10AD"/>
    <w:rsid w:val="00EA559B"/>
    <w:rsid w:val="00EB00F0"/>
    <w:rsid w:val="00EB0892"/>
    <w:rsid w:val="00EB148E"/>
    <w:rsid w:val="00EB601B"/>
    <w:rsid w:val="00EC3122"/>
    <w:rsid w:val="00ED7DD8"/>
    <w:rsid w:val="00EE09E7"/>
    <w:rsid w:val="00EE33E6"/>
    <w:rsid w:val="00EF0E52"/>
    <w:rsid w:val="00EF1D1A"/>
    <w:rsid w:val="00EF52F8"/>
    <w:rsid w:val="00EF54DB"/>
    <w:rsid w:val="00F00DA1"/>
    <w:rsid w:val="00F029AD"/>
    <w:rsid w:val="00F069A7"/>
    <w:rsid w:val="00F07148"/>
    <w:rsid w:val="00F12F54"/>
    <w:rsid w:val="00F13CE7"/>
    <w:rsid w:val="00F14F1C"/>
    <w:rsid w:val="00F21151"/>
    <w:rsid w:val="00F24048"/>
    <w:rsid w:val="00F2410F"/>
    <w:rsid w:val="00F36534"/>
    <w:rsid w:val="00F429C4"/>
    <w:rsid w:val="00F42D37"/>
    <w:rsid w:val="00F44C33"/>
    <w:rsid w:val="00F5095F"/>
    <w:rsid w:val="00F53190"/>
    <w:rsid w:val="00F56381"/>
    <w:rsid w:val="00F61EE5"/>
    <w:rsid w:val="00F67BAF"/>
    <w:rsid w:val="00F7671E"/>
    <w:rsid w:val="00F8195C"/>
    <w:rsid w:val="00F822E0"/>
    <w:rsid w:val="00F83CE9"/>
    <w:rsid w:val="00F90C2B"/>
    <w:rsid w:val="00F90F18"/>
    <w:rsid w:val="00F96D6D"/>
    <w:rsid w:val="00FB08F7"/>
    <w:rsid w:val="00FB28D3"/>
    <w:rsid w:val="00FB35D8"/>
    <w:rsid w:val="00FB3CE1"/>
    <w:rsid w:val="00FC0D22"/>
    <w:rsid w:val="00FD1FFB"/>
    <w:rsid w:val="00FE180B"/>
    <w:rsid w:val="00FE4126"/>
    <w:rsid w:val="00FE6A02"/>
    <w:rsid w:val="00FE6ECC"/>
    <w:rsid w:val="00FE751D"/>
    <w:rsid w:val="00FF008E"/>
    <w:rsid w:val="00FF0B13"/>
    <w:rsid w:val="00FF57B5"/>
    <w:rsid w:val="2003538F"/>
    <w:rsid w:val="29DD79F8"/>
    <w:rsid w:val="53BF5026"/>
    <w:rsid w:val="740A7112"/>
    <w:rsid w:val="7E987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B2B5"/>
  <w15:docId w15:val="{7A311B49-3C27-4C10-BDBB-175C4C0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64B9"/>
  </w:style>
  <w:style w:type="paragraph" w:styleId="Titolo1">
    <w:name w:val="heading 1"/>
    <w:basedOn w:val="Normale"/>
    <w:next w:val="Normale"/>
    <w:link w:val="Titolo1Carattere"/>
    <w:qFormat/>
    <w:rsid w:val="006E64B9"/>
    <w:pPr>
      <w:keepNext/>
      <w:jc w:val="center"/>
      <w:outlineLvl w:val="0"/>
    </w:pPr>
    <w:rPr>
      <w:sz w:val="36"/>
    </w:rPr>
  </w:style>
  <w:style w:type="paragraph" w:styleId="Titolo2">
    <w:name w:val="heading 2"/>
    <w:basedOn w:val="Normale"/>
    <w:next w:val="Normale"/>
    <w:qFormat/>
    <w:rsid w:val="006E64B9"/>
    <w:pPr>
      <w:keepNext/>
      <w:jc w:val="center"/>
      <w:outlineLvl w:val="1"/>
    </w:pPr>
    <w:rPr>
      <w:sz w:val="24"/>
    </w:rPr>
  </w:style>
  <w:style w:type="paragraph" w:styleId="Titolo3">
    <w:name w:val="heading 3"/>
    <w:basedOn w:val="Normale"/>
    <w:next w:val="Normale"/>
    <w:link w:val="Titolo3Carattere"/>
    <w:qFormat/>
    <w:rsid w:val="006E64B9"/>
    <w:pPr>
      <w:keepNext/>
      <w:jc w:val="both"/>
      <w:outlineLvl w:val="2"/>
    </w:pPr>
    <w:rPr>
      <w:b/>
      <w:bCs/>
      <w:i/>
      <w:iCs/>
      <w:sz w:val="24"/>
    </w:rPr>
  </w:style>
  <w:style w:type="paragraph" w:styleId="Titolo4">
    <w:name w:val="heading 4"/>
    <w:basedOn w:val="Normale"/>
    <w:next w:val="Normale"/>
    <w:link w:val="Titolo4Carattere"/>
    <w:qFormat/>
    <w:rsid w:val="006E64B9"/>
    <w:pPr>
      <w:keepNext/>
      <w:ind w:right="-2"/>
      <w:outlineLvl w:val="3"/>
    </w:pPr>
    <w:rPr>
      <w:sz w:val="24"/>
    </w:rPr>
  </w:style>
  <w:style w:type="paragraph" w:styleId="Titolo5">
    <w:name w:val="heading 5"/>
    <w:basedOn w:val="Normale"/>
    <w:next w:val="Normale"/>
    <w:qFormat/>
    <w:rsid w:val="006E64B9"/>
    <w:pPr>
      <w:keepNext/>
      <w:ind w:right="-2"/>
      <w:jc w:val="center"/>
      <w:outlineLvl w:val="4"/>
    </w:pPr>
    <w:rPr>
      <w:rFonts w:ascii="Arial" w:hAnsi="Arial"/>
      <w:i/>
      <w:iCs/>
    </w:rPr>
  </w:style>
  <w:style w:type="paragraph" w:styleId="Titolo6">
    <w:name w:val="heading 6"/>
    <w:basedOn w:val="Normale"/>
    <w:next w:val="Normale"/>
    <w:qFormat/>
    <w:rsid w:val="006E64B9"/>
    <w:pPr>
      <w:keepNext/>
      <w:jc w:val="center"/>
      <w:outlineLvl w:val="5"/>
    </w:pPr>
    <w:rPr>
      <w:rFonts w:ascii="Arial" w:hAnsi="Arial" w:cs="Arial"/>
      <w:b/>
      <w:bCs/>
      <w:i/>
      <w:iCs/>
    </w:rPr>
  </w:style>
  <w:style w:type="paragraph" w:styleId="Titolo7">
    <w:name w:val="heading 7"/>
    <w:basedOn w:val="Normale"/>
    <w:next w:val="Normale"/>
    <w:qFormat/>
    <w:rsid w:val="006E64B9"/>
    <w:pPr>
      <w:keepNext/>
      <w:jc w:val="center"/>
      <w:outlineLvl w:val="6"/>
    </w:pPr>
    <w:rPr>
      <w:rFonts w:ascii="Arial" w:hAnsi="Arial" w:cs="Arial"/>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Intestazione Nova"/>
    <w:basedOn w:val="Normale"/>
    <w:link w:val="IntestazioneCarattere"/>
    <w:uiPriority w:val="99"/>
    <w:rsid w:val="006E64B9"/>
    <w:pPr>
      <w:tabs>
        <w:tab w:val="center" w:pos="4819"/>
        <w:tab w:val="right" w:pos="9638"/>
      </w:tabs>
    </w:pPr>
  </w:style>
  <w:style w:type="paragraph" w:styleId="Pidipagina">
    <w:name w:val="footer"/>
    <w:basedOn w:val="Normale"/>
    <w:semiHidden/>
    <w:rsid w:val="006E64B9"/>
    <w:pPr>
      <w:tabs>
        <w:tab w:val="center" w:pos="4819"/>
        <w:tab w:val="right" w:pos="9638"/>
      </w:tabs>
    </w:pPr>
  </w:style>
  <w:style w:type="paragraph" w:styleId="Corpotesto">
    <w:name w:val="Body Text"/>
    <w:basedOn w:val="Normale"/>
    <w:semiHidden/>
    <w:rsid w:val="006E64B9"/>
    <w:pPr>
      <w:ind w:right="282"/>
    </w:pPr>
    <w:rPr>
      <w:sz w:val="24"/>
    </w:rPr>
  </w:style>
  <w:style w:type="paragraph" w:styleId="Rientrocorpodeltesto2">
    <w:name w:val="Body Text Indent 2"/>
    <w:basedOn w:val="Normale"/>
    <w:semiHidden/>
    <w:rsid w:val="006E64B9"/>
    <w:pPr>
      <w:spacing w:line="360" w:lineRule="auto"/>
      <w:ind w:firstLine="708"/>
      <w:jc w:val="both"/>
    </w:pPr>
    <w:rPr>
      <w:sz w:val="24"/>
    </w:rPr>
  </w:style>
  <w:style w:type="character" w:styleId="Collegamentoipertestuale">
    <w:name w:val="Hyperlink"/>
    <w:semiHidden/>
    <w:rsid w:val="006E64B9"/>
    <w:rPr>
      <w:color w:val="0000FF"/>
      <w:u w:val="single"/>
    </w:rPr>
  </w:style>
  <w:style w:type="paragraph" w:styleId="Testodelblocco">
    <w:name w:val="Block Text"/>
    <w:basedOn w:val="Normale"/>
    <w:semiHidden/>
    <w:rsid w:val="006E64B9"/>
    <w:pPr>
      <w:ind w:left="851" w:right="282" w:hanging="851"/>
      <w:jc w:val="both"/>
    </w:pPr>
    <w:rPr>
      <w:sz w:val="22"/>
    </w:rPr>
  </w:style>
  <w:style w:type="character" w:customStyle="1" w:styleId="floatleft">
    <w:name w:val="floatleft"/>
    <w:basedOn w:val="Carpredefinitoparagrafo"/>
    <w:rsid w:val="006E64B9"/>
  </w:style>
  <w:style w:type="paragraph" w:styleId="Rientrocorpodeltesto">
    <w:name w:val="Body Text Indent"/>
    <w:basedOn w:val="Normale"/>
    <w:link w:val="RientrocorpodeltestoCarattere"/>
    <w:uiPriority w:val="99"/>
    <w:unhideWhenUsed/>
    <w:rsid w:val="0051073A"/>
    <w:pPr>
      <w:spacing w:after="120"/>
      <w:ind w:left="283"/>
    </w:pPr>
  </w:style>
  <w:style w:type="character" w:customStyle="1" w:styleId="RientrocorpodeltestoCarattere">
    <w:name w:val="Rientro corpo del testo Carattere"/>
    <w:basedOn w:val="Carpredefinitoparagrafo"/>
    <w:link w:val="Rientrocorpodeltesto"/>
    <w:uiPriority w:val="99"/>
    <w:rsid w:val="0051073A"/>
  </w:style>
  <w:style w:type="paragraph" w:styleId="Corpodeltesto2">
    <w:name w:val="Body Text 2"/>
    <w:basedOn w:val="Normale"/>
    <w:link w:val="Corpodeltesto2Carattere"/>
    <w:uiPriority w:val="99"/>
    <w:semiHidden/>
    <w:unhideWhenUsed/>
    <w:rsid w:val="0051073A"/>
    <w:pPr>
      <w:spacing w:after="120" w:line="480" w:lineRule="auto"/>
    </w:pPr>
  </w:style>
  <w:style w:type="character" w:customStyle="1" w:styleId="Corpodeltesto2Carattere">
    <w:name w:val="Corpo del testo 2 Carattere"/>
    <w:basedOn w:val="Carpredefinitoparagrafo"/>
    <w:link w:val="Corpodeltesto2"/>
    <w:uiPriority w:val="99"/>
    <w:semiHidden/>
    <w:rsid w:val="0051073A"/>
  </w:style>
  <w:style w:type="character" w:customStyle="1" w:styleId="Titolo3Carattere">
    <w:name w:val="Titolo 3 Carattere"/>
    <w:link w:val="Titolo3"/>
    <w:rsid w:val="00756CC5"/>
    <w:rPr>
      <w:b/>
      <w:bCs/>
      <w:i/>
      <w:iCs/>
      <w:sz w:val="24"/>
    </w:rPr>
  </w:style>
  <w:style w:type="paragraph" w:customStyle="1" w:styleId="sche3">
    <w:name w:val="sche_3"/>
    <w:rsid w:val="00756CC5"/>
    <w:pPr>
      <w:widowControl w:val="0"/>
      <w:jc w:val="both"/>
    </w:pPr>
    <w:rPr>
      <w:lang w:val="en-US"/>
    </w:rPr>
  </w:style>
  <w:style w:type="paragraph" w:styleId="Testonotaapidipagina">
    <w:name w:val="footnote text"/>
    <w:basedOn w:val="Normale"/>
    <w:link w:val="TestonotaapidipaginaCarattere"/>
    <w:semiHidden/>
    <w:rsid w:val="00756CC5"/>
  </w:style>
  <w:style w:type="character" w:customStyle="1" w:styleId="TestonotaapidipaginaCarattere">
    <w:name w:val="Testo nota a piè di pagina Carattere"/>
    <w:basedOn w:val="Carpredefinitoparagrafo"/>
    <w:link w:val="Testonotaapidipagina"/>
    <w:semiHidden/>
    <w:rsid w:val="00756CC5"/>
  </w:style>
  <w:style w:type="character" w:styleId="Rimandonotaapidipagina">
    <w:name w:val="footnote reference"/>
    <w:semiHidden/>
    <w:rsid w:val="00756CC5"/>
    <w:rPr>
      <w:vertAlign w:val="superscript"/>
    </w:rPr>
  </w:style>
  <w:style w:type="paragraph" w:styleId="PreformattatoHTML">
    <w:name w:val="HTML Preformatted"/>
    <w:basedOn w:val="Normale"/>
    <w:link w:val="PreformattatoHTMLCarattere"/>
    <w:uiPriority w:val="99"/>
    <w:unhideWhenUsed/>
    <w:qFormat/>
    <w:rsid w:val="00C24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link w:val="PreformattatoHTML"/>
    <w:uiPriority w:val="99"/>
    <w:qFormat/>
    <w:rsid w:val="00C246E5"/>
    <w:rPr>
      <w:rFonts w:ascii="Courier New" w:hAnsi="Courier New" w:cs="Courier New"/>
    </w:rPr>
  </w:style>
  <w:style w:type="character" w:customStyle="1" w:styleId="Titolo1Carattere">
    <w:name w:val="Titolo 1 Carattere"/>
    <w:link w:val="Titolo1"/>
    <w:rsid w:val="008E518B"/>
    <w:rPr>
      <w:sz w:val="36"/>
    </w:rPr>
  </w:style>
  <w:style w:type="paragraph" w:styleId="Testofumetto">
    <w:name w:val="Balloon Text"/>
    <w:basedOn w:val="Normale"/>
    <w:link w:val="TestofumettoCarattere"/>
    <w:uiPriority w:val="99"/>
    <w:semiHidden/>
    <w:unhideWhenUsed/>
    <w:rsid w:val="00450944"/>
    <w:rPr>
      <w:rFonts w:ascii="Segoe UI" w:hAnsi="Segoe UI"/>
      <w:sz w:val="18"/>
      <w:szCs w:val="18"/>
    </w:rPr>
  </w:style>
  <w:style w:type="character" w:customStyle="1" w:styleId="TestofumettoCarattere">
    <w:name w:val="Testo fumetto Carattere"/>
    <w:link w:val="Testofumetto"/>
    <w:uiPriority w:val="99"/>
    <w:semiHidden/>
    <w:rsid w:val="00450944"/>
    <w:rPr>
      <w:rFonts w:ascii="Segoe UI" w:hAnsi="Segoe UI" w:cs="Segoe UI"/>
      <w:sz w:val="18"/>
      <w:szCs w:val="18"/>
    </w:rPr>
  </w:style>
  <w:style w:type="character" w:styleId="Rimandocommento">
    <w:name w:val="annotation reference"/>
    <w:uiPriority w:val="99"/>
    <w:semiHidden/>
    <w:unhideWhenUsed/>
    <w:rsid w:val="00CE1958"/>
    <w:rPr>
      <w:sz w:val="16"/>
      <w:szCs w:val="16"/>
    </w:rPr>
  </w:style>
  <w:style w:type="paragraph" w:styleId="Testocommento">
    <w:name w:val="annotation text"/>
    <w:basedOn w:val="Normale"/>
    <w:link w:val="TestocommentoCarattere"/>
    <w:uiPriority w:val="99"/>
    <w:unhideWhenUsed/>
    <w:rsid w:val="00CE1958"/>
  </w:style>
  <w:style w:type="character" w:customStyle="1" w:styleId="TestocommentoCarattere">
    <w:name w:val="Testo commento Carattere"/>
    <w:basedOn w:val="Carpredefinitoparagrafo"/>
    <w:link w:val="Testocommento"/>
    <w:uiPriority w:val="99"/>
    <w:rsid w:val="00CE1958"/>
  </w:style>
  <w:style w:type="paragraph" w:styleId="Soggettocommento">
    <w:name w:val="annotation subject"/>
    <w:basedOn w:val="Testocommento"/>
    <w:next w:val="Testocommento"/>
    <w:link w:val="SoggettocommentoCarattere"/>
    <w:uiPriority w:val="99"/>
    <w:semiHidden/>
    <w:unhideWhenUsed/>
    <w:rsid w:val="00CE1958"/>
    <w:rPr>
      <w:b/>
      <w:bCs/>
    </w:rPr>
  </w:style>
  <w:style w:type="character" w:customStyle="1" w:styleId="SoggettocommentoCarattere">
    <w:name w:val="Soggetto commento Carattere"/>
    <w:link w:val="Soggettocommento"/>
    <w:uiPriority w:val="99"/>
    <w:semiHidden/>
    <w:rsid w:val="00CE1958"/>
    <w:rPr>
      <w:b/>
      <w:bCs/>
    </w:rPr>
  </w:style>
  <w:style w:type="paragraph" w:customStyle="1" w:styleId="Sfondoacolori-Colore11">
    <w:name w:val="Sfondo a colori - Colore 11"/>
    <w:hidden/>
    <w:uiPriority w:val="99"/>
    <w:semiHidden/>
    <w:rsid w:val="006F56AA"/>
  </w:style>
  <w:style w:type="paragraph" w:customStyle="1" w:styleId="Default">
    <w:name w:val="Default"/>
    <w:rsid w:val="009D17D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AE5D2A"/>
    <w:pPr>
      <w:ind w:left="720"/>
      <w:contextualSpacing/>
    </w:pPr>
  </w:style>
  <w:style w:type="paragraph" w:customStyle="1" w:styleId="a">
    <w:basedOn w:val="Normale"/>
    <w:next w:val="Corpotesto"/>
    <w:link w:val="CorpotestoCarattere"/>
    <w:rsid w:val="0016653E"/>
    <w:pPr>
      <w:ind w:right="282"/>
    </w:pPr>
    <w:rPr>
      <w:sz w:val="24"/>
    </w:rPr>
  </w:style>
  <w:style w:type="character" w:customStyle="1" w:styleId="Titolo4Carattere">
    <w:name w:val="Titolo 4 Carattere"/>
    <w:link w:val="Titolo4"/>
    <w:rsid w:val="0016653E"/>
    <w:rPr>
      <w:sz w:val="24"/>
    </w:rPr>
  </w:style>
  <w:style w:type="character" w:customStyle="1" w:styleId="CorpotestoCarattere">
    <w:name w:val="Corpo testo Carattere"/>
    <w:link w:val="a"/>
    <w:semiHidden/>
    <w:rsid w:val="0016653E"/>
    <w:rPr>
      <w:sz w:val="24"/>
    </w:rPr>
  </w:style>
  <w:style w:type="character" w:styleId="Enfasigrassetto">
    <w:name w:val="Strong"/>
    <w:basedOn w:val="Carpredefinitoparagrafo"/>
    <w:uiPriority w:val="22"/>
    <w:qFormat/>
    <w:rsid w:val="00A556EC"/>
    <w:rPr>
      <w:b/>
      <w:bCs/>
    </w:rPr>
  </w:style>
  <w:style w:type="table" w:customStyle="1" w:styleId="Grigliatabella1">
    <w:name w:val="Griglia tabella1"/>
    <w:rsid w:val="00CC256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1F2D4F"/>
    <w:rPr>
      <w:color w:val="605E5C"/>
      <w:shd w:val="clear" w:color="auto" w:fill="E1DFDD"/>
    </w:rPr>
  </w:style>
  <w:style w:type="character" w:customStyle="1" w:styleId="acopre">
    <w:name w:val="acopre"/>
    <w:basedOn w:val="Carpredefinitoparagrafo"/>
    <w:rsid w:val="005F24F8"/>
  </w:style>
  <w:style w:type="paragraph" w:styleId="Revisione">
    <w:name w:val="Revision"/>
    <w:hidden/>
    <w:uiPriority w:val="99"/>
    <w:semiHidden/>
    <w:rsid w:val="002A5AB0"/>
  </w:style>
  <w:style w:type="character" w:customStyle="1" w:styleId="markedcontent">
    <w:name w:val="markedcontent"/>
    <w:basedOn w:val="Carpredefinitoparagrafo"/>
    <w:rsid w:val="00275E4F"/>
  </w:style>
  <w:style w:type="character" w:customStyle="1" w:styleId="IntestazioneCarattere">
    <w:name w:val="Intestazione Carattere"/>
    <w:aliases w:val="Intestazione Nova Carattere"/>
    <w:basedOn w:val="Carpredefinitoparagrafo"/>
    <w:link w:val="Intestazione"/>
    <w:uiPriority w:val="99"/>
    <w:rsid w:val="007E339A"/>
  </w:style>
  <w:style w:type="paragraph" w:styleId="NormaleWeb">
    <w:name w:val="Normal (Web)"/>
    <w:basedOn w:val="Normale"/>
    <w:uiPriority w:val="99"/>
    <w:unhideWhenUsed/>
    <w:rsid w:val="00265294"/>
    <w:pPr>
      <w:spacing w:before="100" w:beforeAutospacing="1" w:after="100" w:afterAutospacing="1"/>
    </w:pPr>
    <w:rPr>
      <w:sz w:val="24"/>
      <w:szCs w:val="24"/>
    </w:rPr>
  </w:style>
  <w:style w:type="paragraph" w:customStyle="1" w:styleId="Stile1">
    <w:name w:val="Stile1"/>
    <w:basedOn w:val="Normale"/>
    <w:rsid w:val="00733DE4"/>
    <w:pPr>
      <w:widowControl w:val="0"/>
      <w:suppressAutoHyphens/>
      <w:jc w:val="both"/>
    </w:pPr>
    <w:rPr>
      <w:sz w:val="24"/>
      <w:szCs w:val="24"/>
      <w:lang w:val="de-DE" w:eastAsia="ar-SA"/>
    </w:rPr>
  </w:style>
  <w:style w:type="paragraph" w:customStyle="1" w:styleId="pf0">
    <w:name w:val="pf0"/>
    <w:basedOn w:val="Normale"/>
    <w:rsid w:val="000B3C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733">
      <w:bodyDiv w:val="1"/>
      <w:marLeft w:val="0"/>
      <w:marRight w:val="0"/>
      <w:marTop w:val="0"/>
      <w:marBottom w:val="0"/>
      <w:divBdr>
        <w:top w:val="none" w:sz="0" w:space="0" w:color="auto"/>
        <w:left w:val="none" w:sz="0" w:space="0" w:color="auto"/>
        <w:bottom w:val="none" w:sz="0" w:space="0" w:color="auto"/>
        <w:right w:val="none" w:sz="0" w:space="0" w:color="auto"/>
      </w:divBdr>
    </w:div>
    <w:div w:id="389959029">
      <w:bodyDiv w:val="1"/>
      <w:marLeft w:val="0"/>
      <w:marRight w:val="0"/>
      <w:marTop w:val="0"/>
      <w:marBottom w:val="0"/>
      <w:divBdr>
        <w:top w:val="none" w:sz="0" w:space="0" w:color="auto"/>
        <w:left w:val="none" w:sz="0" w:space="0" w:color="auto"/>
        <w:bottom w:val="none" w:sz="0" w:space="0" w:color="auto"/>
        <w:right w:val="none" w:sz="0" w:space="0" w:color="auto"/>
      </w:divBdr>
    </w:div>
    <w:div w:id="406850845">
      <w:bodyDiv w:val="1"/>
      <w:marLeft w:val="0"/>
      <w:marRight w:val="0"/>
      <w:marTop w:val="0"/>
      <w:marBottom w:val="0"/>
      <w:divBdr>
        <w:top w:val="none" w:sz="0" w:space="0" w:color="auto"/>
        <w:left w:val="none" w:sz="0" w:space="0" w:color="auto"/>
        <w:bottom w:val="none" w:sz="0" w:space="0" w:color="auto"/>
        <w:right w:val="none" w:sz="0" w:space="0" w:color="auto"/>
      </w:divBdr>
    </w:div>
    <w:div w:id="462041037">
      <w:bodyDiv w:val="1"/>
      <w:marLeft w:val="0"/>
      <w:marRight w:val="0"/>
      <w:marTop w:val="0"/>
      <w:marBottom w:val="0"/>
      <w:divBdr>
        <w:top w:val="none" w:sz="0" w:space="0" w:color="auto"/>
        <w:left w:val="none" w:sz="0" w:space="0" w:color="auto"/>
        <w:bottom w:val="none" w:sz="0" w:space="0" w:color="auto"/>
        <w:right w:val="none" w:sz="0" w:space="0" w:color="auto"/>
      </w:divBdr>
    </w:div>
    <w:div w:id="598374637">
      <w:bodyDiv w:val="1"/>
      <w:marLeft w:val="0"/>
      <w:marRight w:val="0"/>
      <w:marTop w:val="0"/>
      <w:marBottom w:val="0"/>
      <w:divBdr>
        <w:top w:val="none" w:sz="0" w:space="0" w:color="auto"/>
        <w:left w:val="none" w:sz="0" w:space="0" w:color="auto"/>
        <w:bottom w:val="none" w:sz="0" w:space="0" w:color="auto"/>
        <w:right w:val="none" w:sz="0" w:space="0" w:color="auto"/>
      </w:divBdr>
    </w:div>
    <w:div w:id="639116273">
      <w:bodyDiv w:val="1"/>
      <w:marLeft w:val="0"/>
      <w:marRight w:val="0"/>
      <w:marTop w:val="0"/>
      <w:marBottom w:val="0"/>
      <w:divBdr>
        <w:top w:val="none" w:sz="0" w:space="0" w:color="auto"/>
        <w:left w:val="none" w:sz="0" w:space="0" w:color="auto"/>
        <w:bottom w:val="none" w:sz="0" w:space="0" w:color="auto"/>
        <w:right w:val="none" w:sz="0" w:space="0" w:color="auto"/>
      </w:divBdr>
    </w:div>
    <w:div w:id="833227414">
      <w:bodyDiv w:val="1"/>
      <w:marLeft w:val="0"/>
      <w:marRight w:val="0"/>
      <w:marTop w:val="0"/>
      <w:marBottom w:val="0"/>
      <w:divBdr>
        <w:top w:val="none" w:sz="0" w:space="0" w:color="auto"/>
        <w:left w:val="none" w:sz="0" w:space="0" w:color="auto"/>
        <w:bottom w:val="none" w:sz="0" w:space="0" w:color="auto"/>
        <w:right w:val="none" w:sz="0" w:space="0" w:color="auto"/>
      </w:divBdr>
    </w:div>
    <w:div w:id="855189328">
      <w:bodyDiv w:val="1"/>
      <w:marLeft w:val="0"/>
      <w:marRight w:val="0"/>
      <w:marTop w:val="0"/>
      <w:marBottom w:val="0"/>
      <w:divBdr>
        <w:top w:val="none" w:sz="0" w:space="0" w:color="auto"/>
        <w:left w:val="none" w:sz="0" w:space="0" w:color="auto"/>
        <w:bottom w:val="none" w:sz="0" w:space="0" w:color="auto"/>
        <w:right w:val="none" w:sz="0" w:space="0" w:color="auto"/>
      </w:divBdr>
    </w:div>
    <w:div w:id="1046637446">
      <w:bodyDiv w:val="1"/>
      <w:marLeft w:val="0"/>
      <w:marRight w:val="0"/>
      <w:marTop w:val="0"/>
      <w:marBottom w:val="0"/>
      <w:divBdr>
        <w:top w:val="none" w:sz="0" w:space="0" w:color="auto"/>
        <w:left w:val="none" w:sz="0" w:space="0" w:color="auto"/>
        <w:bottom w:val="none" w:sz="0" w:space="0" w:color="auto"/>
        <w:right w:val="none" w:sz="0" w:space="0" w:color="auto"/>
      </w:divBdr>
      <w:divsChild>
        <w:div w:id="1642810405">
          <w:marLeft w:val="0"/>
          <w:marRight w:val="0"/>
          <w:marTop w:val="0"/>
          <w:marBottom w:val="0"/>
          <w:divBdr>
            <w:top w:val="none" w:sz="0" w:space="0" w:color="auto"/>
            <w:left w:val="none" w:sz="0" w:space="0" w:color="auto"/>
            <w:bottom w:val="none" w:sz="0" w:space="0" w:color="auto"/>
            <w:right w:val="none" w:sz="0" w:space="0" w:color="auto"/>
          </w:divBdr>
        </w:div>
      </w:divsChild>
    </w:div>
    <w:div w:id="1251352510">
      <w:bodyDiv w:val="1"/>
      <w:marLeft w:val="0"/>
      <w:marRight w:val="0"/>
      <w:marTop w:val="0"/>
      <w:marBottom w:val="0"/>
      <w:divBdr>
        <w:top w:val="none" w:sz="0" w:space="0" w:color="auto"/>
        <w:left w:val="none" w:sz="0" w:space="0" w:color="auto"/>
        <w:bottom w:val="none" w:sz="0" w:space="0" w:color="auto"/>
        <w:right w:val="none" w:sz="0" w:space="0" w:color="auto"/>
      </w:divBdr>
    </w:div>
    <w:div w:id="1315332317">
      <w:bodyDiv w:val="1"/>
      <w:marLeft w:val="0"/>
      <w:marRight w:val="0"/>
      <w:marTop w:val="0"/>
      <w:marBottom w:val="0"/>
      <w:divBdr>
        <w:top w:val="none" w:sz="0" w:space="0" w:color="auto"/>
        <w:left w:val="none" w:sz="0" w:space="0" w:color="auto"/>
        <w:bottom w:val="none" w:sz="0" w:space="0" w:color="auto"/>
        <w:right w:val="none" w:sz="0" w:space="0" w:color="auto"/>
      </w:divBdr>
    </w:div>
    <w:div w:id="1541552861">
      <w:bodyDiv w:val="1"/>
      <w:marLeft w:val="0"/>
      <w:marRight w:val="0"/>
      <w:marTop w:val="0"/>
      <w:marBottom w:val="0"/>
      <w:divBdr>
        <w:top w:val="none" w:sz="0" w:space="0" w:color="auto"/>
        <w:left w:val="none" w:sz="0" w:space="0" w:color="auto"/>
        <w:bottom w:val="none" w:sz="0" w:space="0" w:color="auto"/>
        <w:right w:val="none" w:sz="0" w:space="0" w:color="auto"/>
      </w:divBdr>
    </w:div>
    <w:div w:id="1592087486">
      <w:bodyDiv w:val="1"/>
      <w:marLeft w:val="0"/>
      <w:marRight w:val="0"/>
      <w:marTop w:val="0"/>
      <w:marBottom w:val="0"/>
      <w:divBdr>
        <w:top w:val="none" w:sz="0" w:space="0" w:color="auto"/>
        <w:left w:val="none" w:sz="0" w:space="0" w:color="auto"/>
        <w:bottom w:val="none" w:sz="0" w:space="0" w:color="auto"/>
        <w:right w:val="none" w:sz="0" w:space="0" w:color="auto"/>
      </w:divBdr>
    </w:div>
    <w:div w:id="1731923267">
      <w:bodyDiv w:val="1"/>
      <w:marLeft w:val="0"/>
      <w:marRight w:val="0"/>
      <w:marTop w:val="0"/>
      <w:marBottom w:val="0"/>
      <w:divBdr>
        <w:top w:val="none" w:sz="0" w:space="0" w:color="auto"/>
        <w:left w:val="none" w:sz="0" w:space="0" w:color="auto"/>
        <w:bottom w:val="none" w:sz="0" w:space="0" w:color="auto"/>
        <w:right w:val="none" w:sz="0" w:space="0" w:color="auto"/>
      </w:divBdr>
    </w:div>
    <w:div w:id="1888642353">
      <w:bodyDiv w:val="1"/>
      <w:marLeft w:val="0"/>
      <w:marRight w:val="0"/>
      <w:marTop w:val="0"/>
      <w:marBottom w:val="0"/>
      <w:divBdr>
        <w:top w:val="none" w:sz="0" w:space="0" w:color="auto"/>
        <w:left w:val="none" w:sz="0" w:space="0" w:color="auto"/>
        <w:bottom w:val="none" w:sz="0" w:space="0" w:color="auto"/>
        <w:right w:val="none" w:sz="0" w:space="0" w:color="auto"/>
      </w:divBdr>
    </w:div>
    <w:div w:id="20003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uistinretepa.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quistinretepa.it" TargetMode="External"/><Relationship Id="rId17" Type="http://schemas.openxmlformats.org/officeDocument/2006/relationships/hyperlink" Target="mailto:(+39)%20__________" TargetMode="External"/><Relationship Id="rId2" Type="http://schemas.openxmlformats.org/officeDocument/2006/relationships/customXml" Target="../customXml/item2.xml"/><Relationship Id="rId16" Type="http://schemas.openxmlformats.org/officeDocument/2006/relationships/hyperlink" Target="mailto:(+39)%20_________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fascicolo-virtuale-dell-operatore-economico-fvoe" TargetMode="External"/><Relationship Id="rId5" Type="http://schemas.openxmlformats.org/officeDocument/2006/relationships/numbering" Target="numbering.xml"/><Relationship Id="rId15" Type="http://schemas.openxmlformats.org/officeDocument/2006/relationships/hyperlink" Target="mailto:dpo@unige.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pec.unig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ge.it" TargetMode="External"/><Relationship Id="rId1" Type="http://schemas.openxmlformats.org/officeDocument/2006/relationships/hyperlink" Target="mailto:unige.ge.protocollo@pa.postacertificata.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sce\Dati%20applicazioni\Microsoft\Modelli\Intestata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BB506DCB9E5246AE7BC3192B152033" ma:contentTypeVersion="6" ma:contentTypeDescription="Creare un nuovo documento." ma:contentTypeScope="" ma:versionID="e98989be7d318993154ed11f289b298e">
  <xsd:schema xmlns:xsd="http://www.w3.org/2001/XMLSchema" xmlns:xs="http://www.w3.org/2001/XMLSchema" xmlns:p="http://schemas.microsoft.com/office/2006/metadata/properties" xmlns:ns2="2bda05c9-03a5-43fb-96d6-9489bc4b8e22" targetNamespace="http://schemas.microsoft.com/office/2006/metadata/properties" ma:root="true" ma:fieldsID="18e61ab95651efc7496cb2b0ec5c0ad4" ns2:_="">
    <xsd:import namespace="2bda05c9-03a5-43fb-96d6-9489bc4b8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a05c9-03a5-43fb-96d6-9489bc4b8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82707-BA12-4838-B340-65FAB29C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a05c9-03a5-43fb-96d6-9489bc4b8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68AB-92CD-480C-8AA6-640BAA0F8B29}">
  <ds:schemaRefs>
    <ds:schemaRef ds:uri="http://schemas.microsoft.com/sharepoint/v3/contenttype/forms"/>
  </ds:schemaRefs>
</ds:datastoreItem>
</file>

<file path=customXml/itemProps3.xml><?xml version="1.0" encoding="utf-8"?>
<ds:datastoreItem xmlns:ds="http://schemas.openxmlformats.org/officeDocument/2006/customXml" ds:itemID="{6D33EC2B-8A08-4AD6-9D05-0585F599CA46}">
  <ds:schemaRefs>
    <ds:schemaRef ds:uri="http://schemas.openxmlformats.org/officeDocument/2006/bibliography"/>
  </ds:schemaRefs>
</ds:datastoreItem>
</file>

<file path=customXml/itemProps4.xml><?xml version="1.0" encoding="utf-8"?>
<ds:datastoreItem xmlns:ds="http://schemas.openxmlformats.org/officeDocument/2006/customXml" ds:itemID="{3D21028B-974C-4438-B30C-4E26835A349B}">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2bda05c9-03a5-43fb-96d6-9489bc4b8e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Intestata3.dot</Template>
  <TotalTime>302</TotalTime>
  <Pages>8</Pages>
  <Words>4565</Words>
  <Characters>28989</Characters>
  <Application>Microsoft Office Word</Application>
  <DocSecurity>0</DocSecurity>
  <Lines>241</Lines>
  <Paragraphs>66</Paragraphs>
  <ScaleCrop>false</ScaleCrop>
  <HeadingPairs>
    <vt:vector size="2" baseType="variant">
      <vt:variant>
        <vt:lpstr>Titolo</vt:lpstr>
      </vt:variant>
      <vt:variant>
        <vt:i4>1</vt:i4>
      </vt:variant>
    </vt:vector>
  </HeadingPairs>
  <TitlesOfParts>
    <vt:vector size="1" baseType="lpstr">
      <vt:lpstr>USG 246</vt:lpstr>
    </vt:vector>
  </TitlesOfParts>
  <Company>UNIGE</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246</dc:title>
  <dc:creator>Administrator</dc:creator>
  <cp:lastModifiedBy>Eliana Maria Pili</cp:lastModifiedBy>
  <cp:revision>45</cp:revision>
  <cp:lastPrinted>2020-02-03T11:23:00Z</cp:lastPrinted>
  <dcterms:created xsi:type="dcterms:W3CDTF">2023-02-05T08:47:00Z</dcterms:created>
  <dcterms:modified xsi:type="dcterms:W3CDTF">2023-08-09T07:15:00Z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0x01010046BB506DCB9E5246AE7BC3192B152033</vt:lpwstr>
  </property>
</Properties>
</file>